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93" w:rsidRPr="00F63393" w:rsidRDefault="00F63393" w:rsidP="00F6339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240" w:line="480" w:lineRule="atLeast"/>
        <w:textAlignment w:val="center"/>
        <w:rPr>
          <w:rFonts w:cs="AgendaPl BoldCondensed"/>
          <w:b/>
          <w:bCs/>
          <w:color w:val="FF7F00"/>
          <w:sz w:val="48"/>
          <w:szCs w:val="48"/>
        </w:rPr>
      </w:pPr>
      <w:r w:rsidRPr="00F63393">
        <w:rPr>
          <w:rFonts w:cs="AgendaPl Bold"/>
          <w:b/>
          <w:bCs/>
          <w:color w:val="FF7F00"/>
          <w:sz w:val="48"/>
          <w:szCs w:val="48"/>
        </w:rPr>
        <w:t>Rozkład</w:t>
      </w:r>
      <w:r>
        <w:rPr>
          <w:rFonts w:cs="AgendaPl Bold"/>
          <w:b/>
          <w:bCs/>
          <w:color w:val="FF7F00"/>
          <w:sz w:val="48"/>
          <w:szCs w:val="48"/>
        </w:rPr>
        <w:t xml:space="preserve"> </w:t>
      </w:r>
      <w:r w:rsidRPr="00F63393">
        <w:rPr>
          <w:rFonts w:cs="AgendaPl Bold"/>
          <w:b/>
          <w:bCs/>
          <w:color w:val="FF7F00"/>
          <w:sz w:val="48"/>
          <w:szCs w:val="48"/>
        </w:rPr>
        <w:t>materiału</w:t>
      </w:r>
      <w:r>
        <w:rPr>
          <w:rFonts w:cs="AgendaPl Bold"/>
          <w:b/>
          <w:bCs/>
          <w:color w:val="FF7F00"/>
          <w:sz w:val="48"/>
          <w:szCs w:val="48"/>
        </w:rPr>
        <w:t xml:space="preserve"> </w:t>
      </w:r>
      <w:r w:rsidRPr="00F63393">
        <w:rPr>
          <w:rFonts w:cs="AgendaPl Bold"/>
          <w:b/>
          <w:bCs/>
          <w:color w:val="FF7F00"/>
          <w:sz w:val="48"/>
          <w:szCs w:val="48"/>
        </w:rPr>
        <w:t>z</w:t>
      </w:r>
      <w:r>
        <w:rPr>
          <w:rFonts w:cs="AgendaPl Bold"/>
          <w:b/>
          <w:bCs/>
          <w:color w:val="FF7F00"/>
          <w:sz w:val="48"/>
          <w:szCs w:val="48"/>
        </w:rPr>
        <w:t xml:space="preserve"> </w:t>
      </w:r>
      <w:r w:rsidRPr="00F63393">
        <w:rPr>
          <w:rFonts w:cs="AgendaPl Bold"/>
          <w:b/>
          <w:bCs/>
          <w:color w:val="FF7F00"/>
          <w:sz w:val="48"/>
          <w:szCs w:val="48"/>
        </w:rPr>
        <w:t>planem</w:t>
      </w:r>
      <w:r>
        <w:rPr>
          <w:rFonts w:cs="AgendaPl Bold"/>
          <w:b/>
          <w:bCs/>
          <w:color w:val="FF7F00"/>
          <w:sz w:val="48"/>
          <w:szCs w:val="48"/>
        </w:rPr>
        <w:t xml:space="preserve"> </w:t>
      </w:r>
      <w:r w:rsidRPr="00F63393">
        <w:rPr>
          <w:rFonts w:cs="AgendaPl Bold"/>
          <w:b/>
          <w:bCs/>
          <w:color w:val="FF7F00"/>
          <w:sz w:val="48"/>
          <w:szCs w:val="48"/>
        </w:rPr>
        <w:t>wynikowym</w:t>
      </w:r>
      <w:r>
        <w:rPr>
          <w:rFonts w:cs="AgendaPl Bold"/>
          <w:b/>
          <w:bCs/>
          <w:color w:val="FF7F00"/>
          <w:sz w:val="48"/>
          <w:szCs w:val="48"/>
        </w:rPr>
        <w:t xml:space="preserve"> </w:t>
      </w:r>
      <w:r w:rsidRPr="00F63393">
        <w:rPr>
          <w:rFonts w:cs="AgendaPl Bold"/>
          <w:b/>
          <w:bCs/>
          <w:color w:val="FF7F00"/>
          <w:sz w:val="48"/>
          <w:szCs w:val="48"/>
        </w:rPr>
        <w:t>do</w:t>
      </w:r>
      <w:r>
        <w:rPr>
          <w:rFonts w:cs="AgendaPl Bold"/>
          <w:b/>
          <w:bCs/>
          <w:color w:val="FF7F00"/>
          <w:sz w:val="48"/>
          <w:szCs w:val="48"/>
        </w:rPr>
        <w:t xml:space="preserve"> </w:t>
      </w:r>
      <w:r w:rsidRPr="00F63393">
        <w:rPr>
          <w:rFonts w:cs="AgendaPl Bold"/>
          <w:b/>
          <w:bCs/>
          <w:color w:val="FF7F00"/>
          <w:sz w:val="48"/>
          <w:szCs w:val="48"/>
        </w:rPr>
        <w:t>klasy</w:t>
      </w:r>
      <w:r>
        <w:rPr>
          <w:rFonts w:cs="AgendaPl Bold"/>
          <w:b/>
          <w:bCs/>
          <w:color w:val="FF7F00"/>
          <w:sz w:val="48"/>
          <w:szCs w:val="48"/>
        </w:rPr>
        <w:t xml:space="preserve"> </w:t>
      </w:r>
      <w:r w:rsidRPr="00F63393">
        <w:rPr>
          <w:rFonts w:cs="AgendaPl Bold"/>
          <w:b/>
          <w:bCs/>
          <w:color w:val="FF7F00"/>
          <w:sz w:val="48"/>
          <w:szCs w:val="48"/>
        </w:rPr>
        <w:t>2</w:t>
      </w:r>
    </w:p>
    <w:p w:rsidR="00F63393" w:rsidRPr="00F63393" w:rsidRDefault="00F63393" w:rsidP="00F63393">
      <w:pPr>
        <w:autoSpaceDE w:val="0"/>
        <w:autoSpaceDN w:val="0"/>
        <w:adjustRightInd w:val="0"/>
        <w:spacing w:after="170" w:line="340" w:lineRule="atLeast"/>
        <w:textAlignment w:val="center"/>
        <w:rPr>
          <w:rFonts w:cs="AgendaPl BoldCondensed"/>
          <w:b/>
          <w:bCs/>
          <w:color w:val="004CFF"/>
          <w:position w:val="2"/>
          <w:sz w:val="20"/>
          <w:szCs w:val="20"/>
        </w:rPr>
      </w:pPr>
      <w:r w:rsidRPr="00F63393">
        <w:rPr>
          <w:rFonts w:cs="AgendaPl MediumItalic"/>
          <w:b/>
          <w:bCs/>
          <w:i/>
          <w:iCs/>
          <w:color w:val="004CFF"/>
          <w:position w:val="2"/>
          <w:sz w:val="32"/>
          <w:szCs w:val="32"/>
        </w:rPr>
        <w:t>Nowe</w:t>
      </w:r>
      <w:r>
        <w:rPr>
          <w:rFonts w:cs="AgendaPl MediumItalic"/>
          <w:b/>
          <w:bCs/>
          <w:i/>
          <w:iCs/>
          <w:color w:val="004CFF"/>
          <w:position w:val="2"/>
          <w:sz w:val="32"/>
          <w:szCs w:val="32"/>
        </w:rPr>
        <w:t xml:space="preserve"> </w:t>
      </w:r>
      <w:r w:rsidRPr="00F63393">
        <w:rPr>
          <w:rFonts w:cs="AgendaPl MediumItalic"/>
          <w:b/>
          <w:bCs/>
          <w:i/>
          <w:iCs/>
          <w:color w:val="004CFF"/>
          <w:position w:val="2"/>
          <w:sz w:val="32"/>
          <w:szCs w:val="32"/>
        </w:rPr>
        <w:t>lustra</w:t>
      </w:r>
      <w:r>
        <w:rPr>
          <w:rFonts w:cs="AgendaPl MediumItalic"/>
          <w:b/>
          <w:bCs/>
          <w:i/>
          <w:iCs/>
          <w:color w:val="004CFF"/>
          <w:position w:val="2"/>
          <w:sz w:val="32"/>
          <w:szCs w:val="32"/>
        </w:rPr>
        <w:t xml:space="preserve"> </w:t>
      </w:r>
      <w:r w:rsidRPr="00F63393">
        <w:rPr>
          <w:rFonts w:cs="AgendaPl MediumItalic"/>
          <w:b/>
          <w:bCs/>
          <w:i/>
          <w:iCs/>
          <w:color w:val="004CFF"/>
          <w:position w:val="2"/>
          <w:sz w:val="32"/>
          <w:szCs w:val="32"/>
        </w:rPr>
        <w:t>świata,</w:t>
      </w:r>
      <w:r>
        <w:rPr>
          <w:rFonts w:cs="AgendaPl MediumItalic"/>
          <w:i/>
          <w:iCs/>
          <w:color w:val="004CFF"/>
          <w:position w:val="2"/>
          <w:sz w:val="32"/>
          <w:szCs w:val="32"/>
        </w:rPr>
        <w:t xml:space="preserve"> </w:t>
      </w:r>
      <w:r w:rsidRPr="00F63393">
        <w:rPr>
          <w:rFonts w:cs="AgendaPl MediumItalic"/>
          <w:i/>
          <w:iCs/>
          <w:color w:val="004CFF"/>
          <w:position w:val="2"/>
          <w:sz w:val="32"/>
          <w:szCs w:val="32"/>
        </w:rPr>
        <w:t>cz.</w:t>
      </w:r>
      <w:r>
        <w:rPr>
          <w:rFonts w:cs="AgendaPl MediumItalic"/>
          <w:i/>
          <w:iCs/>
          <w:color w:val="004CFF"/>
          <w:position w:val="2"/>
          <w:sz w:val="32"/>
          <w:szCs w:val="32"/>
        </w:rPr>
        <w:t xml:space="preserve"> </w:t>
      </w:r>
      <w:r w:rsidRPr="00F63393">
        <w:rPr>
          <w:rFonts w:cs="AgendaPl MediumItalic"/>
          <w:i/>
          <w:iCs/>
          <w:color w:val="004CFF"/>
          <w:position w:val="2"/>
          <w:sz w:val="32"/>
          <w:szCs w:val="32"/>
        </w:rPr>
        <w:t>3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20"/>
      </w:tblPr>
      <w:tblGrid>
        <w:gridCol w:w="2286"/>
        <w:gridCol w:w="3215"/>
        <w:gridCol w:w="3079"/>
        <w:gridCol w:w="3026"/>
        <w:gridCol w:w="3052"/>
      </w:tblGrid>
      <w:tr w:rsidR="00F63393" w:rsidRPr="00F63393" w:rsidTr="00F63393">
        <w:trPr>
          <w:trHeight w:val="57"/>
          <w:tblHeader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F63393">
              <w:rPr>
                <w:rFonts w:cs="AgendaPl BoldCondensed"/>
                <w:b/>
                <w:bCs/>
                <w:color w:val="FFFFFF"/>
              </w:rPr>
              <w:t>Wymagania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ogólne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F63393">
              <w:rPr>
                <w:rFonts w:cs="AgendaPl BoldCondensed"/>
                <w:b/>
                <w:bCs/>
                <w:color w:val="FFFFFF"/>
              </w:rPr>
              <w:t>Ocena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dopuszczająca</w:t>
            </w:r>
          </w:p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F63393">
              <w:rPr>
                <w:rFonts w:cs="AgendaPl BoldCondensed"/>
                <w:b/>
                <w:bCs/>
                <w:color w:val="FFFFFF"/>
              </w:rPr>
              <w:t>Uczeń: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F63393">
              <w:rPr>
                <w:rFonts w:cs="AgendaPl BoldCondensed"/>
                <w:b/>
                <w:bCs/>
                <w:color w:val="FFFFFF"/>
              </w:rPr>
              <w:t>Ocena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dostateczna</w:t>
            </w:r>
          </w:p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F63393">
              <w:rPr>
                <w:rFonts w:cs="AgendaPl BoldCondensed"/>
                <w:b/>
                <w:bCs/>
                <w:color w:val="FFFFFF"/>
              </w:rPr>
              <w:t>Uczeń: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F63393">
              <w:rPr>
                <w:rFonts w:cs="AgendaPl BoldCondensed"/>
                <w:b/>
                <w:bCs/>
                <w:color w:val="FFFFFF"/>
              </w:rPr>
              <w:t>Ocena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dobra</w:t>
            </w:r>
          </w:p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F63393">
              <w:rPr>
                <w:rFonts w:cs="AgendaPl BoldCondensed"/>
                <w:b/>
                <w:bCs/>
                <w:color w:val="FFFFFF"/>
              </w:rPr>
              <w:t>Uczeń: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F63393">
              <w:rPr>
                <w:rFonts w:cs="AgendaPl BoldCondensed"/>
                <w:b/>
                <w:bCs/>
                <w:color w:val="FFFFFF"/>
              </w:rPr>
              <w:t>Ocena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bardzo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dobra</w:t>
            </w:r>
          </w:p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F63393">
              <w:rPr>
                <w:rFonts w:cs="AgendaPl BoldCondensed"/>
                <w:b/>
                <w:bCs/>
                <w:color w:val="FFFFFF"/>
              </w:rPr>
              <w:t>Uczeń*:</w:t>
            </w:r>
          </w:p>
        </w:tc>
      </w:tr>
      <w:tr w:rsidR="00F63393" w:rsidRPr="00F63393" w:rsidTr="00F63393">
        <w:trPr>
          <w:trHeight w:val="57"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9F651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I.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Odbiór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9F651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wykorzystanie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nieskomplikow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budowie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dostrzega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wierzchownej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warstwie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tekstu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nauczyciela)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środki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realiz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odbiega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kryteriów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poprawności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językowej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niezbyt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skompl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budowie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dostrzegać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strukturze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głębokiej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próbuje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rozpoznać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środki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zacji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zwraca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prawności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językowej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ogół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plikowanej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budowie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ogół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dostrzega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strukturze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głębokiej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ogół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środki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alizacji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ogół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świadomość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kryt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poprawności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językowej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skomplikowanej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budowie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dostrzega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głębokiej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środki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realizacji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świadomość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kryteriów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prawności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językowej</w:t>
            </w:r>
          </w:p>
        </w:tc>
      </w:tr>
      <w:tr w:rsidR="00F63393" w:rsidRPr="00F63393" w:rsidTr="00F63393">
        <w:trPr>
          <w:trHeight w:val="57"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II.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Analiza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analizie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kresu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poetyki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próbuje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korzystać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wiedzę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kontekstach,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9F651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odczytywany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próbuje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niezbędne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humanistyki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próbuje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odczytać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rozmaite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podejmuje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próbę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porównawczej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analizie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zakresu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wykorzystywać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wiedzę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czytywany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niezbędne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humanistyki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odczytać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rozmaite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porównawczej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ogół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analizie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zakresu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etyki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ogół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wykorzystuje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wiedzę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czytywany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ogół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poznaje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niezbędne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humanistyki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ogół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rozmaite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</w:rPr>
              <w:t>na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ogół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dokonuje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interpretacji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lastRenderedPageBreak/>
              <w:t>porównawczej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</w:rPr>
              <w:t>stosuje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w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analizie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podstaw</w:t>
            </w:r>
            <w:r w:rsidRPr="00F63393">
              <w:rPr>
                <w:rFonts w:cs="AgendaPl RegularCondensed"/>
                <w:color w:val="000000"/>
              </w:rPr>
              <w:t>o</w:t>
            </w:r>
            <w:r w:rsidRPr="00F63393">
              <w:rPr>
                <w:rFonts w:cs="AgendaPl RegularCondensed"/>
                <w:color w:val="000000"/>
              </w:rPr>
              <w:t>we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pojęcia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z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zakresu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poetyki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</w:rPr>
              <w:t>w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interpretacji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tekstu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wyk</w:t>
            </w:r>
            <w:r w:rsidRPr="00F63393">
              <w:rPr>
                <w:rFonts w:cs="AgendaPl RegularCondensed"/>
                <w:color w:val="000000"/>
              </w:rPr>
              <w:t>o</w:t>
            </w:r>
            <w:r w:rsidRPr="00F63393">
              <w:rPr>
                <w:rFonts w:cs="AgendaPl RegularCondensed"/>
                <w:color w:val="000000"/>
              </w:rPr>
              <w:t>rzystuje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wiedzę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o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kontekstach,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w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jakich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może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być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on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odcz</w:t>
            </w:r>
            <w:r w:rsidRPr="00F63393">
              <w:rPr>
                <w:rFonts w:cs="AgendaPl RegularCondensed"/>
                <w:color w:val="000000"/>
              </w:rPr>
              <w:t>y</w:t>
            </w:r>
            <w:r w:rsidRPr="00F63393">
              <w:rPr>
                <w:rFonts w:cs="AgendaPl RegularCondensed"/>
                <w:color w:val="000000"/>
              </w:rPr>
              <w:t>tywany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</w:rPr>
              <w:t>poznaje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niezbędne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dla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liter</w:t>
            </w:r>
            <w:r w:rsidRPr="00F63393">
              <w:rPr>
                <w:rFonts w:cs="AgendaPl RegularCondensed"/>
                <w:color w:val="000000"/>
              </w:rPr>
              <w:t>a</w:t>
            </w:r>
            <w:r w:rsidRPr="00F63393">
              <w:rPr>
                <w:rFonts w:cs="AgendaPl RegularCondensed"/>
                <w:color w:val="000000"/>
              </w:rPr>
              <w:t>tury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fakty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z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historii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literatury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i</w:t>
            </w:r>
            <w:r w:rsidR="009F6518">
              <w:rPr>
                <w:rFonts w:cs="AgendaPl RegularCondensed"/>
                <w:color w:val="000000"/>
              </w:rPr>
              <w:t> 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innych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dziedzin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humanistyki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</w:rPr>
              <w:t>odczytuje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rozmaite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sensy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dzi</w:t>
            </w:r>
            <w:r w:rsidRPr="00F63393">
              <w:rPr>
                <w:rFonts w:cs="AgendaPl RegularCondensed"/>
                <w:color w:val="000000"/>
              </w:rPr>
              <w:t>e</w:t>
            </w:r>
            <w:r w:rsidRPr="00F63393">
              <w:rPr>
                <w:rFonts w:cs="AgendaPl RegularCondensed"/>
                <w:color w:val="000000"/>
              </w:rPr>
              <w:t>ła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</w:rPr>
              <w:t>dokonuje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interpretacji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poró</w:t>
            </w:r>
            <w:r w:rsidRPr="00F63393">
              <w:rPr>
                <w:rFonts w:cs="AgendaPl RegularCondensed"/>
                <w:color w:val="000000"/>
              </w:rPr>
              <w:t>w</w:t>
            </w:r>
            <w:r w:rsidRPr="00F63393">
              <w:rPr>
                <w:rFonts w:cs="AgendaPl RegularCondensed"/>
                <w:color w:val="000000"/>
              </w:rPr>
              <w:t>nawczej</w:t>
            </w:r>
          </w:p>
        </w:tc>
      </w:tr>
      <w:tr w:rsidR="00F63393" w:rsidRPr="00F63393" w:rsidTr="00F63393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III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Tworzenie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buduje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niezbyt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złożoności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logiki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retoryki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próbuje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zwiększać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własną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budować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wyższym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złożoności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próbuje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logiki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retoryki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zwraca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własną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ogół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buduje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wyższym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złożoności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ogół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logiki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retoryki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ogół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świadomość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własnej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kompetencji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buduje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wysokim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złożoności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logiki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retoryki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</w:rPr>
              <w:t>ma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świadomość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własnej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ko</w:t>
            </w:r>
            <w:r w:rsidRPr="00F63393">
              <w:rPr>
                <w:rFonts w:cs="AgendaPl RegularCondensed"/>
                <w:color w:val="000000"/>
              </w:rPr>
              <w:t>m</w:t>
            </w:r>
            <w:r w:rsidRPr="00F63393">
              <w:rPr>
                <w:rFonts w:cs="AgendaPl RegularCondensed"/>
                <w:color w:val="000000"/>
              </w:rPr>
              <w:t>petencji</w:t>
            </w:r>
            <w:r>
              <w:rPr>
                <w:rFonts w:cs="AgendaPl RegularCondensed"/>
                <w:color w:val="000000"/>
              </w:rPr>
              <w:t xml:space="preserve"> </w:t>
            </w:r>
            <w:r w:rsidRPr="00F63393">
              <w:rPr>
                <w:rFonts w:cs="AgendaPl RegularCondensed"/>
                <w:color w:val="000000"/>
              </w:rPr>
              <w:t>językowej</w:t>
            </w:r>
          </w:p>
        </w:tc>
      </w:tr>
    </w:tbl>
    <w:p w:rsidR="00F63393" w:rsidRPr="00F63393" w:rsidRDefault="00F63393" w:rsidP="00F63393">
      <w:pPr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  <w:sz w:val="20"/>
          <w:szCs w:val="20"/>
        </w:rPr>
      </w:pPr>
    </w:p>
    <w:p w:rsidR="00F63393" w:rsidRPr="00F63393" w:rsidRDefault="00F63393" w:rsidP="00F63393">
      <w:pPr>
        <w:tabs>
          <w:tab w:val="left" w:pos="170"/>
          <w:tab w:val="left" w:pos="6540"/>
        </w:tabs>
        <w:autoSpaceDE w:val="0"/>
        <w:autoSpaceDN w:val="0"/>
        <w:adjustRightInd w:val="0"/>
        <w:spacing w:after="0" w:line="254" w:lineRule="atLeast"/>
        <w:jc w:val="both"/>
        <w:textAlignment w:val="center"/>
        <w:rPr>
          <w:rFonts w:cs="AgendaPl Regular"/>
          <w:color w:val="000000"/>
          <w:sz w:val="20"/>
          <w:szCs w:val="20"/>
        </w:rPr>
      </w:pPr>
      <w:r w:rsidRPr="00F63393">
        <w:rPr>
          <w:rFonts w:cs="AgendaPl Regular"/>
          <w:color w:val="000000"/>
          <w:sz w:val="20"/>
          <w:szCs w:val="20"/>
        </w:rPr>
        <w:t>*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zapisem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umieszczonym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podstawie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programowej</w:t>
      </w:r>
    </w:p>
    <w:p w:rsidR="00F63393" w:rsidRPr="00F63393" w:rsidRDefault="00F63393" w:rsidP="00F63393">
      <w:pPr>
        <w:tabs>
          <w:tab w:val="left" w:pos="170"/>
          <w:tab w:val="left" w:pos="6540"/>
        </w:tabs>
        <w:autoSpaceDE w:val="0"/>
        <w:autoSpaceDN w:val="0"/>
        <w:adjustRightInd w:val="0"/>
        <w:spacing w:before="113" w:after="0" w:line="254" w:lineRule="atLeast"/>
        <w:jc w:val="both"/>
        <w:textAlignment w:val="center"/>
        <w:rPr>
          <w:rFonts w:cs="AgendaPl Regular"/>
          <w:color w:val="000000"/>
          <w:sz w:val="20"/>
          <w:szCs w:val="20"/>
        </w:rPr>
      </w:pPr>
      <w:r w:rsidRPr="00F63393">
        <w:rPr>
          <w:rFonts w:cs="AgendaPl Bold"/>
          <w:b/>
          <w:bCs/>
          <w:color w:val="000000"/>
          <w:sz w:val="20"/>
          <w:szCs w:val="20"/>
        </w:rPr>
        <w:t>•</w:t>
      </w:r>
      <w:r w:rsidRPr="00F63393">
        <w:rPr>
          <w:rFonts w:cs="AgendaPl BoldCondensed"/>
          <w:b/>
          <w:bCs/>
          <w:color w:val="000000"/>
          <w:sz w:val="20"/>
          <w:szCs w:val="20"/>
        </w:rPr>
        <w:tab/>
      </w:r>
      <w:r w:rsidRPr="00F63393">
        <w:rPr>
          <w:rFonts w:cs="AgendaPl Regular"/>
          <w:b/>
          <w:bCs/>
          <w:color w:val="000000"/>
          <w:sz w:val="20"/>
          <w:szCs w:val="20"/>
        </w:rPr>
        <w:t>Na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ocenę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dopuszczającą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–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uczeń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wykonuje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polecenia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dość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powierzchownie.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Jego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wiedza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jest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zasadzie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odtwórcza,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umiejętności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niewielkie.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Ważne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jest,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aby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uczeń,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który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osiąga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oceny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dopuszczające,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podejmował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pracę,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wykazywał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starania.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zapisów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PW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wyraźnie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widać,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że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wszystkie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zadania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dla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niego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przeznaczone,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ale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próbuje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wykonywać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polec</w:t>
      </w:r>
      <w:r w:rsidRPr="00F63393">
        <w:rPr>
          <w:rFonts w:cs="AgendaPl Regular"/>
          <w:color w:val="000000"/>
          <w:sz w:val="20"/>
          <w:szCs w:val="20"/>
        </w:rPr>
        <w:t>e</w:t>
      </w:r>
      <w:r w:rsidRPr="00F63393">
        <w:rPr>
          <w:rFonts w:cs="AgendaPl Regular"/>
          <w:color w:val="000000"/>
          <w:sz w:val="20"/>
          <w:szCs w:val="20"/>
        </w:rPr>
        <w:t>nia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miarę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swych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możliwości.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Ponadto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należy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dążyć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do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tego,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aby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odnajdywał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tekstach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elementy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wcześniej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wskazane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przez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innych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uczniów,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jeśli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sam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umie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ich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rozpoznać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wskazać.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Jeśli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chodzi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prace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pisemne,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należy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zadbać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to,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aby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pisał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je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samodzielnie.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Jego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prace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oczywiście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krótkie,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powierzchowne,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sądy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mało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oryginalne,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argumentacja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ni</w:t>
      </w:r>
      <w:r w:rsidRPr="00F63393">
        <w:rPr>
          <w:rFonts w:cs="AgendaPl Regular"/>
          <w:color w:val="000000"/>
          <w:sz w:val="20"/>
          <w:szCs w:val="20"/>
        </w:rPr>
        <w:t>e</w:t>
      </w:r>
      <w:r w:rsidRPr="00F63393">
        <w:rPr>
          <w:rFonts w:cs="AgendaPl Regular"/>
          <w:color w:val="000000"/>
          <w:sz w:val="20"/>
          <w:szCs w:val="20"/>
        </w:rPr>
        <w:t>pełna.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Podobnie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wypowiedziami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ustnymi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–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wypowiedzi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krótkie,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ale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przede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wszystkim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powinny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być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zgodne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tematem.</w:t>
      </w:r>
      <w:r>
        <w:rPr>
          <w:rFonts w:cs="AgendaPl Regular"/>
          <w:color w:val="000000"/>
          <w:sz w:val="20"/>
          <w:szCs w:val="20"/>
        </w:rPr>
        <w:t xml:space="preserve"> </w:t>
      </w:r>
    </w:p>
    <w:p w:rsidR="00F63393" w:rsidRPr="00F63393" w:rsidRDefault="00F63393" w:rsidP="00F63393">
      <w:pPr>
        <w:tabs>
          <w:tab w:val="left" w:pos="170"/>
          <w:tab w:val="left" w:pos="6540"/>
        </w:tabs>
        <w:autoSpaceDE w:val="0"/>
        <w:autoSpaceDN w:val="0"/>
        <w:adjustRightInd w:val="0"/>
        <w:spacing w:after="0" w:line="254" w:lineRule="atLeast"/>
        <w:jc w:val="both"/>
        <w:textAlignment w:val="center"/>
        <w:rPr>
          <w:rFonts w:cs="AgendaPl Regular"/>
          <w:color w:val="000000"/>
          <w:sz w:val="20"/>
          <w:szCs w:val="20"/>
        </w:rPr>
      </w:pPr>
      <w:r w:rsidRPr="00F63393">
        <w:rPr>
          <w:rFonts w:cs="AgendaPl Bold"/>
          <w:b/>
          <w:bCs/>
          <w:color w:val="000000"/>
          <w:sz w:val="20"/>
          <w:szCs w:val="20"/>
        </w:rPr>
        <w:t>•</w:t>
      </w:r>
      <w:r w:rsidRPr="00F63393">
        <w:rPr>
          <w:rFonts w:cs="AgendaPl BoldCondensed"/>
          <w:b/>
          <w:bCs/>
          <w:color w:val="000000"/>
          <w:sz w:val="20"/>
          <w:szCs w:val="20"/>
        </w:rPr>
        <w:tab/>
      </w:r>
      <w:r w:rsidRPr="00F63393">
        <w:rPr>
          <w:rFonts w:cs="AgendaPl Regular"/>
          <w:b/>
          <w:bCs/>
          <w:color w:val="000000"/>
          <w:sz w:val="20"/>
          <w:szCs w:val="20"/>
        </w:rPr>
        <w:t>Na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ocenę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dostateczną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–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uczeń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podejmuje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działania,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ale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kończą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się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one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pełnym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sukcesem.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Pracuje,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ale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popełnia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błędy,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polecenia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wykonuje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nieprecyzyjnie,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jest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pewien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swoich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wypowiedzi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pisemnych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ustnych.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Jego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przemyślenia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powierzchowne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lub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odtwórcze,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ale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pracuje,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czyli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właśnie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„stara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się”.</w:t>
      </w:r>
    </w:p>
    <w:p w:rsidR="00F63393" w:rsidRPr="00F63393" w:rsidRDefault="00F63393" w:rsidP="00F63393">
      <w:pPr>
        <w:tabs>
          <w:tab w:val="left" w:pos="170"/>
          <w:tab w:val="left" w:pos="6540"/>
        </w:tabs>
        <w:autoSpaceDE w:val="0"/>
        <w:autoSpaceDN w:val="0"/>
        <w:adjustRightInd w:val="0"/>
        <w:spacing w:after="0" w:line="254" w:lineRule="atLeast"/>
        <w:jc w:val="both"/>
        <w:textAlignment w:val="center"/>
        <w:rPr>
          <w:rFonts w:cs="AgendaPl Regular"/>
          <w:color w:val="000000"/>
          <w:sz w:val="20"/>
          <w:szCs w:val="20"/>
        </w:rPr>
      </w:pPr>
      <w:r w:rsidRPr="00F63393">
        <w:rPr>
          <w:rFonts w:cs="AgendaPl Bold"/>
          <w:b/>
          <w:bCs/>
          <w:color w:val="000000"/>
          <w:sz w:val="20"/>
          <w:szCs w:val="20"/>
        </w:rPr>
        <w:t>•</w:t>
      </w:r>
      <w:r w:rsidRPr="00F63393">
        <w:rPr>
          <w:rFonts w:cs="AgendaPl BoldCondensed"/>
          <w:b/>
          <w:bCs/>
          <w:color w:val="000000"/>
          <w:sz w:val="20"/>
          <w:szCs w:val="20"/>
        </w:rPr>
        <w:tab/>
      </w:r>
      <w:r w:rsidRPr="00F63393">
        <w:rPr>
          <w:rFonts w:cs="AgendaPl Regular"/>
          <w:b/>
          <w:bCs/>
          <w:color w:val="000000"/>
          <w:sz w:val="20"/>
          <w:szCs w:val="20"/>
        </w:rPr>
        <w:t>Na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ocenę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dobrą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–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uczeń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podejmuje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wszystkie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działania,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ale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popełnia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nieliczne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błędy.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Ponadto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zawsze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umie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uzasadnić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swoją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wypowiedź,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wie,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ale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potrafi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wyjaśnić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om</w:t>
      </w:r>
      <w:r w:rsidRPr="00F63393">
        <w:rPr>
          <w:rFonts w:cs="AgendaPl Regular"/>
          <w:color w:val="000000"/>
          <w:sz w:val="20"/>
          <w:szCs w:val="20"/>
        </w:rPr>
        <w:t>a</w:t>
      </w:r>
      <w:r w:rsidRPr="00F63393">
        <w:rPr>
          <w:rFonts w:cs="AgendaPl Regular"/>
          <w:color w:val="000000"/>
          <w:sz w:val="20"/>
          <w:szCs w:val="20"/>
        </w:rPr>
        <w:t>wianych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zjawisk.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Zapis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„na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ogół”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oznacza,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że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jego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prace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wykonane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dobrze,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lecz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zawierają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drobne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błędy.</w:t>
      </w:r>
      <w:r>
        <w:rPr>
          <w:rFonts w:cs="AgendaPl Regular"/>
          <w:color w:val="000000"/>
          <w:sz w:val="20"/>
          <w:szCs w:val="20"/>
        </w:rPr>
        <w:t xml:space="preserve"> </w:t>
      </w:r>
    </w:p>
    <w:p w:rsidR="00F63393" w:rsidRPr="00F63393" w:rsidRDefault="00F63393" w:rsidP="00F63393">
      <w:pPr>
        <w:tabs>
          <w:tab w:val="left" w:pos="170"/>
          <w:tab w:val="left" w:pos="6540"/>
        </w:tabs>
        <w:autoSpaceDE w:val="0"/>
        <w:autoSpaceDN w:val="0"/>
        <w:adjustRightInd w:val="0"/>
        <w:spacing w:after="0" w:line="254" w:lineRule="atLeast"/>
        <w:jc w:val="both"/>
        <w:textAlignment w:val="center"/>
        <w:rPr>
          <w:rFonts w:cs="AgendaPl Regular"/>
          <w:color w:val="000000"/>
          <w:sz w:val="20"/>
          <w:szCs w:val="20"/>
        </w:rPr>
      </w:pPr>
      <w:r w:rsidRPr="00F63393">
        <w:rPr>
          <w:rFonts w:cs="AgendaPl Bold"/>
          <w:b/>
          <w:bCs/>
          <w:color w:val="000000"/>
          <w:sz w:val="20"/>
          <w:szCs w:val="20"/>
        </w:rPr>
        <w:t>•</w:t>
      </w:r>
      <w:r w:rsidRPr="00F63393">
        <w:rPr>
          <w:rFonts w:cs="AgendaPl BoldCondensed"/>
          <w:b/>
          <w:bCs/>
          <w:color w:val="000000"/>
          <w:sz w:val="20"/>
          <w:szCs w:val="20"/>
        </w:rPr>
        <w:tab/>
      </w:r>
      <w:r w:rsidRPr="00F63393">
        <w:rPr>
          <w:rFonts w:cs="AgendaPl Regular"/>
          <w:b/>
          <w:bCs/>
          <w:color w:val="000000"/>
          <w:sz w:val="20"/>
          <w:szCs w:val="20"/>
        </w:rPr>
        <w:t>Na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ocenę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bardzo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dobrą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–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zapis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mówi,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że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uczeń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wykonuje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rozmaite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zadania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czynności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„poprawnie”,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„samodzielnie”,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„świadomie”,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„ciekawie”,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„interesująco”.</w:t>
      </w:r>
      <w:r>
        <w:rPr>
          <w:rFonts w:cs="AgendaPl Regular"/>
          <w:color w:val="000000"/>
          <w:sz w:val="20"/>
          <w:szCs w:val="20"/>
        </w:rPr>
        <w:t xml:space="preserve"> </w:t>
      </w:r>
      <w:proofErr w:type="gramStart"/>
      <w:r w:rsidRPr="00F63393">
        <w:rPr>
          <w:rFonts w:cs="AgendaPl Regular"/>
          <w:color w:val="000000"/>
          <w:sz w:val="20"/>
          <w:szCs w:val="20"/>
        </w:rPr>
        <w:t>Tak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więc</w:t>
      </w:r>
      <w:proofErr w:type="gramEnd"/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pracuje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samodzielnie,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ma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wiedzę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umie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wyjaśnić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omawiane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zjawiska.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Trafnie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dobiera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przykłady,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cytaty,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argumenty,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dokonuje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porównań,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ocen,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uzasadniając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swoje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zdanie.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Jego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wypowi</w:t>
      </w:r>
      <w:r w:rsidRPr="00F63393">
        <w:rPr>
          <w:rFonts w:cs="AgendaPl Regular"/>
          <w:color w:val="000000"/>
          <w:sz w:val="20"/>
          <w:szCs w:val="20"/>
        </w:rPr>
        <w:t>e</w:t>
      </w:r>
      <w:r w:rsidRPr="00F63393">
        <w:rPr>
          <w:rFonts w:cs="AgendaPl Regular"/>
          <w:color w:val="000000"/>
          <w:sz w:val="20"/>
          <w:szCs w:val="20"/>
        </w:rPr>
        <w:t>dzi,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zarówno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ustne,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jak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pisemne,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wolne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od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błędów,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wyczerpujące,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pomysłowe,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twórcze.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Mówi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pełnymi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zdaniami,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uzasadnia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swoją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wypowiedź,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znajduje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tekście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przykłady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poparcie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swych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słów.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Umie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odnieść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się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do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świata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zewnętrznego,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jeśli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zachodzi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taka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potrzeba.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Podczas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pracy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grupie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staje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się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liderem,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umie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nie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tylko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współpracować,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lecz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także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nadaje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ton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działaniom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innych,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wprowadza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nowe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rozwiązania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pomysły.</w:t>
      </w:r>
    </w:p>
    <w:p w:rsidR="00F63393" w:rsidRPr="00F63393" w:rsidRDefault="00F63393" w:rsidP="00F63393">
      <w:pPr>
        <w:tabs>
          <w:tab w:val="left" w:pos="170"/>
        </w:tabs>
        <w:autoSpaceDE w:val="0"/>
        <w:autoSpaceDN w:val="0"/>
        <w:adjustRightInd w:val="0"/>
        <w:spacing w:after="0" w:line="254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:rsidR="00F63393" w:rsidRPr="00F63393" w:rsidRDefault="00F63393" w:rsidP="00F63393">
      <w:pPr>
        <w:tabs>
          <w:tab w:val="left" w:pos="170"/>
          <w:tab w:val="left" w:pos="6540"/>
        </w:tabs>
        <w:autoSpaceDE w:val="0"/>
        <w:autoSpaceDN w:val="0"/>
        <w:adjustRightInd w:val="0"/>
        <w:spacing w:after="0" w:line="254" w:lineRule="atLeast"/>
        <w:jc w:val="both"/>
        <w:textAlignment w:val="center"/>
        <w:rPr>
          <w:rFonts w:cs="AgendaPl Regular"/>
          <w:color w:val="000000"/>
          <w:sz w:val="20"/>
          <w:szCs w:val="20"/>
        </w:rPr>
      </w:pPr>
      <w:r w:rsidRPr="00F63393">
        <w:rPr>
          <w:rFonts w:cs="AgendaPl Regular"/>
          <w:color w:val="000000"/>
          <w:sz w:val="20"/>
          <w:szCs w:val="20"/>
          <w:u w:val="thick" w:color="000000"/>
        </w:rPr>
        <w:t>W</w:t>
      </w:r>
      <w:r>
        <w:rPr>
          <w:rFonts w:cs="AgendaPl Regular"/>
          <w:color w:val="000000"/>
          <w:sz w:val="20"/>
          <w:szCs w:val="20"/>
          <w:u w:val="thick" w:color="000000"/>
        </w:rPr>
        <w:t xml:space="preserve"> </w:t>
      </w:r>
      <w:r w:rsidRPr="00F63393">
        <w:rPr>
          <w:rFonts w:cs="AgendaPl Regular"/>
          <w:color w:val="000000"/>
          <w:sz w:val="20"/>
          <w:szCs w:val="20"/>
          <w:u w:val="thick" w:color="000000"/>
        </w:rPr>
        <w:t>szkole</w:t>
      </w:r>
      <w:r>
        <w:rPr>
          <w:rFonts w:cs="AgendaPl Regular"/>
          <w:color w:val="000000"/>
          <w:sz w:val="20"/>
          <w:szCs w:val="20"/>
          <w:u w:val="thick" w:color="000000"/>
        </w:rPr>
        <w:t xml:space="preserve"> </w:t>
      </w:r>
      <w:proofErr w:type="spellStart"/>
      <w:r w:rsidRPr="00F63393">
        <w:rPr>
          <w:rFonts w:cs="AgendaPl Regular"/>
          <w:color w:val="000000"/>
          <w:sz w:val="20"/>
          <w:szCs w:val="20"/>
          <w:u w:val="thick" w:color="000000"/>
        </w:rPr>
        <w:t>ponadgimnazjalnej</w:t>
      </w:r>
      <w:proofErr w:type="spellEnd"/>
      <w:r>
        <w:rPr>
          <w:rFonts w:cs="AgendaPl Regular"/>
          <w:color w:val="000000"/>
          <w:sz w:val="20"/>
          <w:szCs w:val="20"/>
          <w:u w:val="thick" w:color="000000"/>
        </w:rPr>
        <w:t xml:space="preserve"> </w:t>
      </w:r>
      <w:r w:rsidRPr="00F63393">
        <w:rPr>
          <w:rFonts w:cs="AgendaPl Regular"/>
          <w:color w:val="000000"/>
          <w:sz w:val="20"/>
          <w:szCs w:val="20"/>
          <w:u w:val="thick" w:color="000000"/>
        </w:rPr>
        <w:t>oceniana</w:t>
      </w:r>
      <w:r>
        <w:rPr>
          <w:rFonts w:cs="AgendaPl Regular"/>
          <w:color w:val="000000"/>
          <w:sz w:val="20"/>
          <w:szCs w:val="20"/>
          <w:u w:val="thick" w:color="000000"/>
        </w:rPr>
        <w:t xml:space="preserve"> </w:t>
      </w:r>
      <w:r w:rsidRPr="00F63393">
        <w:rPr>
          <w:rFonts w:cs="AgendaPl Regular"/>
          <w:color w:val="000000"/>
          <w:sz w:val="20"/>
          <w:szCs w:val="20"/>
          <w:u w:val="thick" w:color="000000"/>
        </w:rPr>
        <w:t>jest</w:t>
      </w:r>
      <w:r>
        <w:rPr>
          <w:rFonts w:cs="AgendaPl Regular"/>
          <w:color w:val="000000"/>
          <w:sz w:val="20"/>
          <w:szCs w:val="20"/>
          <w:u w:val="thick" w:color="000000"/>
        </w:rPr>
        <w:t xml:space="preserve"> </w:t>
      </w:r>
      <w:r w:rsidRPr="00F63393">
        <w:rPr>
          <w:rFonts w:cs="AgendaPl Regular"/>
          <w:color w:val="000000"/>
          <w:sz w:val="20"/>
          <w:szCs w:val="20"/>
          <w:u w:val="thick" w:color="000000"/>
        </w:rPr>
        <w:t>także</w:t>
      </w:r>
      <w:r>
        <w:rPr>
          <w:rFonts w:cs="AgendaPl Regular"/>
          <w:color w:val="000000"/>
          <w:sz w:val="20"/>
          <w:szCs w:val="20"/>
          <w:u w:val="thick" w:color="000000"/>
        </w:rPr>
        <w:t xml:space="preserve"> </w:t>
      </w:r>
      <w:r w:rsidRPr="00F63393">
        <w:rPr>
          <w:rFonts w:cs="AgendaPl Regular"/>
          <w:color w:val="000000"/>
          <w:sz w:val="20"/>
          <w:szCs w:val="20"/>
          <w:u w:val="thick" w:color="000000"/>
        </w:rPr>
        <w:t>recytacja</w:t>
      </w:r>
      <w:r w:rsidRPr="00F63393">
        <w:rPr>
          <w:rFonts w:cs="AgendaPl Regular"/>
          <w:color w:val="000000"/>
          <w:sz w:val="20"/>
          <w:szCs w:val="20"/>
        </w:rPr>
        <w:t>.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Uczeń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otrzymujący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oceną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dopuszczającą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recytuje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tekst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mało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świadomie,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byle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jak,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niestarannie,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często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się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myli,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zacina;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na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ocenę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dostateczną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recytuje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dość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płynnie,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ale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bez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właściwej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modulacji,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złym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tempie,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bez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dokonania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interpretacji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głosowej;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na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ocenę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dobrą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recytuje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tekst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płynnie,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świadomie,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ale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występują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usterki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przekazie;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na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ocenę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bardzo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dobrą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wygłasza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tekst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bardzo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świadomie,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ciekawą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interpretacją,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we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właściwym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tempie,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odpowiednią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modulacją.</w:t>
      </w:r>
    </w:p>
    <w:p w:rsidR="00F63393" w:rsidRPr="00F63393" w:rsidRDefault="00F63393" w:rsidP="00F63393">
      <w:pPr>
        <w:tabs>
          <w:tab w:val="left" w:pos="170"/>
          <w:tab w:val="left" w:pos="6540"/>
        </w:tabs>
        <w:autoSpaceDE w:val="0"/>
        <w:autoSpaceDN w:val="0"/>
        <w:adjustRightInd w:val="0"/>
        <w:spacing w:after="0" w:line="254" w:lineRule="atLeast"/>
        <w:jc w:val="both"/>
        <w:textAlignment w:val="center"/>
        <w:rPr>
          <w:rFonts w:cs="AgendaPl Regular"/>
          <w:color w:val="000000"/>
          <w:sz w:val="20"/>
          <w:szCs w:val="20"/>
        </w:rPr>
      </w:pPr>
    </w:p>
    <w:p w:rsidR="00F63393" w:rsidRPr="00F63393" w:rsidRDefault="00F63393" w:rsidP="00F63393">
      <w:pPr>
        <w:tabs>
          <w:tab w:val="left" w:pos="170"/>
          <w:tab w:val="left" w:pos="6540"/>
        </w:tabs>
        <w:autoSpaceDE w:val="0"/>
        <w:autoSpaceDN w:val="0"/>
        <w:adjustRightInd w:val="0"/>
        <w:spacing w:after="0" w:line="254" w:lineRule="atLeast"/>
        <w:jc w:val="both"/>
        <w:textAlignment w:val="center"/>
        <w:rPr>
          <w:rFonts w:cs="AgendaPl Regular"/>
          <w:color w:val="000000"/>
          <w:sz w:val="20"/>
          <w:szCs w:val="20"/>
        </w:rPr>
      </w:pPr>
      <w:r w:rsidRPr="00F63393">
        <w:rPr>
          <w:rFonts w:cs="AgendaPl Regular"/>
          <w:b/>
          <w:bCs/>
          <w:color w:val="000000"/>
          <w:sz w:val="20"/>
          <w:szCs w:val="20"/>
        </w:rPr>
        <w:t>Oznaczenia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w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tabeli:</w:t>
      </w:r>
      <w:r>
        <w:rPr>
          <w:rFonts w:cs="AgendaPl Regular"/>
          <w:b/>
          <w:bCs/>
          <w:color w:val="000000"/>
          <w:sz w:val="20"/>
          <w:szCs w:val="20"/>
        </w:rPr>
        <w:t xml:space="preserve"> </w:t>
      </w:r>
    </w:p>
    <w:p w:rsidR="00F63393" w:rsidRPr="00F63393" w:rsidRDefault="00F63393" w:rsidP="00F63393">
      <w:pPr>
        <w:tabs>
          <w:tab w:val="left" w:pos="170"/>
          <w:tab w:val="left" w:pos="6540"/>
        </w:tabs>
        <w:autoSpaceDE w:val="0"/>
        <w:autoSpaceDN w:val="0"/>
        <w:adjustRightInd w:val="0"/>
        <w:spacing w:after="0" w:line="254" w:lineRule="atLeast"/>
        <w:jc w:val="both"/>
        <w:textAlignment w:val="center"/>
        <w:rPr>
          <w:rFonts w:cs="AgendaPl Regular"/>
          <w:color w:val="004CFF"/>
          <w:sz w:val="20"/>
          <w:szCs w:val="20"/>
        </w:rPr>
      </w:pPr>
      <w:r w:rsidRPr="00F63393">
        <w:rPr>
          <w:rFonts w:cs="AgendaPl Regular"/>
          <w:b/>
          <w:bCs/>
          <w:color w:val="000000"/>
          <w:sz w:val="20"/>
          <w:szCs w:val="20"/>
        </w:rPr>
        <w:t>ZP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–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zakres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podstawowy;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ZR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–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zakres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rozszerzony;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b/>
          <w:bCs/>
          <w:color w:val="000000"/>
          <w:sz w:val="20"/>
          <w:szCs w:val="20"/>
        </w:rPr>
        <w:t>*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–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do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decyzji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0000"/>
          <w:sz w:val="20"/>
          <w:szCs w:val="20"/>
        </w:rPr>
        <w:t>nauczyciela;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F63393">
        <w:rPr>
          <w:rFonts w:cs="AgendaPl Regular"/>
          <w:color w:val="004CFF"/>
          <w:sz w:val="20"/>
          <w:szCs w:val="20"/>
        </w:rPr>
        <w:t>na</w:t>
      </w:r>
      <w:r>
        <w:rPr>
          <w:rFonts w:cs="AgendaPl Regular"/>
          <w:color w:val="004CFF"/>
          <w:sz w:val="20"/>
          <w:szCs w:val="20"/>
        </w:rPr>
        <w:t xml:space="preserve"> </w:t>
      </w:r>
      <w:r w:rsidRPr="00F63393">
        <w:rPr>
          <w:rFonts w:cs="AgendaPl Regular"/>
          <w:color w:val="004CFF"/>
          <w:sz w:val="20"/>
          <w:szCs w:val="20"/>
        </w:rPr>
        <w:t>niebiesko</w:t>
      </w:r>
      <w:r>
        <w:rPr>
          <w:rFonts w:cs="AgendaPl Regular"/>
          <w:color w:val="004CFF"/>
          <w:sz w:val="20"/>
          <w:szCs w:val="20"/>
        </w:rPr>
        <w:t xml:space="preserve"> </w:t>
      </w:r>
      <w:r w:rsidRPr="00F63393">
        <w:rPr>
          <w:rFonts w:cs="AgendaPl Regular"/>
          <w:color w:val="004CFF"/>
          <w:sz w:val="20"/>
          <w:szCs w:val="20"/>
        </w:rPr>
        <w:t>oznaczono</w:t>
      </w:r>
      <w:r>
        <w:rPr>
          <w:rFonts w:cs="AgendaPl Regular"/>
          <w:color w:val="004CFF"/>
          <w:sz w:val="20"/>
          <w:szCs w:val="20"/>
        </w:rPr>
        <w:t xml:space="preserve"> </w:t>
      </w:r>
      <w:r w:rsidRPr="00F63393">
        <w:rPr>
          <w:rFonts w:cs="AgendaPl Regular"/>
          <w:color w:val="004CFF"/>
          <w:sz w:val="20"/>
          <w:szCs w:val="20"/>
        </w:rPr>
        <w:t>wymagania</w:t>
      </w:r>
      <w:r>
        <w:rPr>
          <w:rFonts w:cs="AgendaPl Regular"/>
          <w:color w:val="004CFF"/>
          <w:sz w:val="20"/>
          <w:szCs w:val="20"/>
        </w:rPr>
        <w:t xml:space="preserve"> </w:t>
      </w:r>
      <w:r w:rsidRPr="00F63393">
        <w:rPr>
          <w:rFonts w:cs="AgendaPl Regular"/>
          <w:color w:val="004CFF"/>
          <w:sz w:val="20"/>
          <w:szCs w:val="20"/>
        </w:rPr>
        <w:t>dla</w:t>
      </w:r>
      <w:r>
        <w:rPr>
          <w:rFonts w:cs="AgendaPl Regular"/>
          <w:color w:val="004CFF"/>
          <w:sz w:val="20"/>
          <w:szCs w:val="20"/>
        </w:rPr>
        <w:t xml:space="preserve"> </w:t>
      </w:r>
      <w:r w:rsidRPr="00F63393">
        <w:rPr>
          <w:rFonts w:cs="AgendaPl Regular"/>
          <w:color w:val="004CFF"/>
          <w:sz w:val="20"/>
          <w:szCs w:val="20"/>
        </w:rPr>
        <w:t>zakresu</w:t>
      </w:r>
      <w:r>
        <w:rPr>
          <w:rFonts w:cs="AgendaPl Regular"/>
          <w:color w:val="004CFF"/>
          <w:sz w:val="20"/>
          <w:szCs w:val="20"/>
        </w:rPr>
        <w:t xml:space="preserve"> </w:t>
      </w:r>
      <w:r w:rsidRPr="00F63393">
        <w:rPr>
          <w:rFonts w:cs="AgendaPl Regular"/>
          <w:color w:val="004CFF"/>
          <w:sz w:val="20"/>
          <w:szCs w:val="20"/>
        </w:rPr>
        <w:t>rozszerzonego</w:t>
      </w:r>
    </w:p>
    <w:p w:rsidR="00F63393" w:rsidRDefault="00F63393" w:rsidP="00F63393">
      <w:pPr>
        <w:rPr>
          <w:rFonts w:cs="AgendaPl Regular"/>
          <w:color w:val="000000"/>
          <w:sz w:val="20"/>
          <w:szCs w:val="20"/>
        </w:rPr>
      </w:pPr>
      <w:r>
        <w:rPr>
          <w:rFonts w:cs="AgendaPl Regular"/>
          <w:color w:val="000000"/>
          <w:sz w:val="20"/>
          <w:szCs w:val="20"/>
        </w:rPr>
        <w:br w:type="page"/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20"/>
      </w:tblPr>
      <w:tblGrid>
        <w:gridCol w:w="1701"/>
        <w:gridCol w:w="669"/>
        <w:gridCol w:w="397"/>
        <w:gridCol w:w="396"/>
        <w:gridCol w:w="1871"/>
        <w:gridCol w:w="1304"/>
        <w:gridCol w:w="2098"/>
        <w:gridCol w:w="2041"/>
        <w:gridCol w:w="2041"/>
        <w:gridCol w:w="2098"/>
      </w:tblGrid>
      <w:tr w:rsidR="00F63393" w:rsidRPr="00F63393" w:rsidTr="000565ED">
        <w:trPr>
          <w:trHeight w:val="57"/>
          <w:tblHeader/>
        </w:trPr>
        <w:tc>
          <w:tcPr>
            <w:tcW w:w="1701" w:type="dxa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F63393">
              <w:rPr>
                <w:rFonts w:cs="AgendaPl BoldCondensed"/>
                <w:b/>
                <w:bCs/>
                <w:color w:val="FFFFFF"/>
              </w:rPr>
              <w:lastRenderedPageBreak/>
              <w:t>Zagadnienie</w:t>
            </w:r>
          </w:p>
        </w:tc>
        <w:tc>
          <w:tcPr>
            <w:tcW w:w="66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proofErr w:type="spellStart"/>
            <w:proofErr w:type="gramStart"/>
            <w:r w:rsidRPr="00F63393">
              <w:rPr>
                <w:rFonts w:cs="AgendaPl BoldCondensed"/>
                <w:b/>
                <w:bCs/>
                <w:color w:val="FFFFFF"/>
              </w:rPr>
              <w:t>pp</w:t>
            </w:r>
            <w:proofErr w:type="spellEnd"/>
            <w:proofErr w:type="gramEnd"/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F63393">
              <w:rPr>
                <w:rFonts w:cs="AgendaPl BoldCondensed"/>
                <w:b/>
                <w:bCs/>
                <w:color w:val="FFFFFF"/>
              </w:rPr>
              <w:t>Liczba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godzin</w:t>
            </w:r>
          </w:p>
        </w:tc>
        <w:tc>
          <w:tcPr>
            <w:tcW w:w="187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F63393">
              <w:rPr>
                <w:rFonts w:cs="AgendaPl BoldCondensed"/>
                <w:b/>
                <w:bCs/>
                <w:color w:val="FFFFFF"/>
              </w:rPr>
              <w:t>Materiał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nauczania</w:t>
            </w:r>
          </w:p>
        </w:tc>
        <w:tc>
          <w:tcPr>
            <w:tcW w:w="130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F63393">
              <w:rPr>
                <w:rFonts w:cs="AgendaPl BoldCondensed"/>
                <w:b/>
                <w:bCs/>
                <w:color w:val="FFFFFF"/>
              </w:rPr>
              <w:t>Pojęcia</w:t>
            </w:r>
          </w:p>
        </w:tc>
        <w:tc>
          <w:tcPr>
            <w:tcW w:w="82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F63393">
              <w:rPr>
                <w:rFonts w:cs="AgendaPl BoldCondensed"/>
                <w:b/>
                <w:bCs/>
                <w:color w:val="FFFFFF"/>
              </w:rPr>
              <w:t>Wymagania</w:t>
            </w:r>
            <w:r w:rsidR="009F6518">
              <w:rPr>
                <w:rStyle w:val="Odwoanieprzypisudolnego"/>
                <w:rFonts w:cs="AgendaPl BoldCondensed"/>
                <w:b/>
                <w:bCs/>
                <w:color w:val="FFFFFF"/>
              </w:rPr>
              <w:footnoteReference w:id="1"/>
            </w:r>
          </w:p>
        </w:tc>
      </w:tr>
      <w:tr w:rsidR="00F63393" w:rsidRPr="00F63393" w:rsidTr="000565ED">
        <w:trPr>
          <w:trHeight w:val="57"/>
          <w:tblHeader/>
        </w:trPr>
        <w:tc>
          <w:tcPr>
            <w:tcW w:w="1701" w:type="dxa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proofErr w:type="gramStart"/>
            <w:r w:rsidRPr="00F63393">
              <w:rPr>
                <w:rFonts w:cs="AgendaPl BoldCondensed"/>
                <w:b/>
                <w:bCs/>
                <w:color w:val="FFFFFF"/>
              </w:rPr>
              <w:t>konieczne</w:t>
            </w:r>
            <w:proofErr w:type="gramEnd"/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–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ocena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dopuszczająca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proofErr w:type="gramStart"/>
            <w:r w:rsidRPr="00F63393">
              <w:rPr>
                <w:rFonts w:cs="AgendaPl BoldCondensed"/>
                <w:b/>
                <w:bCs/>
                <w:color w:val="FFFFFF"/>
              </w:rPr>
              <w:t>podstawowe</w:t>
            </w:r>
            <w:proofErr w:type="gramEnd"/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–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ocena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dostateczna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proofErr w:type="gramStart"/>
            <w:r w:rsidRPr="00F63393">
              <w:rPr>
                <w:rFonts w:cs="AgendaPl BoldCondensed"/>
                <w:b/>
                <w:bCs/>
                <w:color w:val="FFFFFF"/>
              </w:rPr>
              <w:t>rozszerzające</w:t>
            </w:r>
            <w:proofErr w:type="gramEnd"/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–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ocena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dobra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proofErr w:type="gramStart"/>
            <w:r w:rsidRPr="00F63393">
              <w:rPr>
                <w:rFonts w:cs="AgendaPl BoldCondensed"/>
                <w:b/>
                <w:bCs/>
                <w:color w:val="FFFFFF"/>
              </w:rPr>
              <w:t>dopełniające</w:t>
            </w:r>
            <w:proofErr w:type="gramEnd"/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–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ocena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bardzo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dobra</w:t>
            </w:r>
          </w:p>
        </w:tc>
      </w:tr>
      <w:tr w:rsidR="00F63393" w:rsidRPr="00F63393" w:rsidTr="000565ED">
        <w:trPr>
          <w:trHeight w:val="57"/>
          <w:tblHeader/>
        </w:trPr>
        <w:tc>
          <w:tcPr>
            <w:tcW w:w="1701" w:type="dxa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F63393">
              <w:rPr>
                <w:rFonts w:cs="AgendaPl BoldCondensed"/>
                <w:b/>
                <w:bCs/>
                <w:color w:val="FFFFFF"/>
              </w:rPr>
              <w:t>ZP</w:t>
            </w:r>
          </w:p>
        </w:tc>
        <w:tc>
          <w:tcPr>
            <w:tcW w:w="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F63393">
              <w:rPr>
                <w:rFonts w:cs="AgendaPl BoldCondensed"/>
                <w:b/>
                <w:bCs/>
                <w:color w:val="FFFFFF"/>
              </w:rPr>
              <w:t>ZR</w:t>
            </w:r>
          </w:p>
        </w:tc>
        <w:tc>
          <w:tcPr>
            <w:tcW w:w="187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393" w:rsidRPr="00F63393" w:rsidRDefault="00F63393" w:rsidP="00F63393">
            <w:pPr>
              <w:suppressAutoHyphens/>
              <w:autoSpaceDE w:val="0"/>
              <w:autoSpaceDN w:val="0"/>
              <w:adjustRightInd w:val="0"/>
              <w:spacing w:after="0" w:line="25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F63393">
              <w:rPr>
                <w:rFonts w:cs="AgendaPl BoldCondensed"/>
                <w:b/>
                <w:bCs/>
                <w:color w:val="FFFFFF"/>
              </w:rPr>
              <w:t>Uczeń</w:t>
            </w:r>
            <w:r>
              <w:rPr>
                <w:rFonts w:cs="AgendaPl BoldCondensed"/>
                <w:b/>
                <w:bCs/>
                <w:color w:val="FFFFFF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FFFFFF"/>
              </w:rPr>
              <w:t>potrafi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program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10–17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(materiał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infografic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romantyczny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romantyzm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romantyzm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mantyczny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wiążące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powstaniem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mantyzmu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Polsce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ballady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gimnazjum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Słowackiego</w:t>
            </w:r>
          </w:p>
          <w:p w:rsidR="00F63393" w:rsidRPr="00F63393" w:rsidRDefault="00F63393" w:rsidP="009F6518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 w:rsidR="009F651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epoki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okoliczności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wiążące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począ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Polsce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tunkowe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ballad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działania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Balladyny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pochodz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obrzędu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dziadów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romantycznej</w:t>
            </w:r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syntezy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mantyzmie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Wielkiej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Emigracji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ballad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twórczością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ludową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obrzędu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dziadów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kretyzmu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rodzajow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gatunkowego</w:t>
            </w:r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zdefiniować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termin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Weltschmerz</w:t>
            </w:r>
            <w:proofErr w:type="spellEnd"/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dokonywać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2925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romantycznych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ballad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gimnazjum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poznanymi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gimnazjum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balladami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29259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1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1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1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pacing w:val="1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1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1"/>
                <w:sz w:val="20"/>
                <w:szCs w:val="20"/>
              </w:rPr>
              <w:t>uzasa</w:t>
            </w:r>
            <w:r w:rsidRPr="00F63393">
              <w:rPr>
                <w:rFonts w:cs="AgendaPl RegularCondensed"/>
                <w:color w:val="000000"/>
                <w:spacing w:val="1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pacing w:val="1"/>
                <w:sz w:val="20"/>
                <w:szCs w:val="20"/>
              </w:rPr>
              <w:t>nić</w:t>
            </w:r>
            <w:r>
              <w:rPr>
                <w:rFonts w:cs="AgendaPl RegularCondensed"/>
                <w:color w:val="000000"/>
                <w:spacing w:val="1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1"/>
                <w:sz w:val="20"/>
                <w:szCs w:val="20"/>
              </w:rPr>
              <w:t>obecność</w:t>
            </w:r>
            <w:r>
              <w:rPr>
                <w:rFonts w:cs="AgendaPl RegularCondensed"/>
                <w:color w:val="000000"/>
                <w:spacing w:val="1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1"/>
                <w:sz w:val="20"/>
                <w:szCs w:val="20"/>
              </w:rPr>
              <w:t>wartości</w:t>
            </w:r>
            <w:r>
              <w:rPr>
                <w:rFonts w:cs="AgendaPl RegularCondensed"/>
                <w:color w:val="000000"/>
                <w:spacing w:val="1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1"/>
                <w:sz w:val="20"/>
                <w:szCs w:val="20"/>
              </w:rPr>
              <w:t>romantycznych</w:t>
            </w:r>
            <w:r>
              <w:rPr>
                <w:rFonts w:cs="AgendaPl RegularCondensed"/>
                <w:color w:val="000000"/>
                <w:spacing w:val="1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1"/>
                <w:sz w:val="20"/>
                <w:szCs w:val="20"/>
              </w:rPr>
              <w:t>w</w:t>
            </w:r>
            <w:r w:rsidR="00292594">
              <w:rPr>
                <w:rFonts w:cs="AgendaPl RegularCondensed"/>
                <w:color w:val="000000"/>
                <w:spacing w:val="1"/>
                <w:sz w:val="20"/>
                <w:szCs w:val="20"/>
              </w:rPr>
              <w:t> 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Dziadach</w:t>
            </w:r>
            <w:proofErr w:type="gramEnd"/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 w:rsidR="002925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</w:p>
        </w:tc>
      </w:tr>
      <w:tr w:rsidR="00292594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2594" w:rsidRPr="00F63393" w:rsidRDefault="00292594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Goethe,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Faust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92594" w:rsidRPr="00F63393" w:rsidRDefault="00292594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Faust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Goethego;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92594" w:rsidRPr="00F63393" w:rsidRDefault="00292594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Wizja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zaświatów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Goethego;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92594" w:rsidRPr="00F63393" w:rsidRDefault="00292594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Dylematy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Fausta.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Rozważania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faustycznej;</w:t>
            </w:r>
          </w:p>
          <w:p w:rsidR="00292594" w:rsidRPr="00F63393" w:rsidRDefault="00292594" w:rsidP="000565E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faustyczne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(ZR)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2594" w:rsidRPr="00F63393" w:rsidRDefault="00292594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ZR</w:t>
            </w:r>
          </w:p>
          <w:p w:rsidR="00292594" w:rsidRPr="00F63393" w:rsidRDefault="00292594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292594" w:rsidRPr="00F63393" w:rsidRDefault="00292594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292594" w:rsidRPr="00F63393" w:rsidRDefault="00292594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II.2.3)</w:t>
            </w:r>
          </w:p>
          <w:p w:rsidR="00292594" w:rsidRPr="00F63393" w:rsidRDefault="00292594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292594" w:rsidRPr="00F63393" w:rsidRDefault="00292594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292594" w:rsidRPr="00F63393" w:rsidRDefault="00292594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292594" w:rsidRPr="00F63393" w:rsidRDefault="00292594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III.1.1)</w:t>
            </w:r>
          </w:p>
          <w:p w:rsidR="00292594" w:rsidRPr="00F63393" w:rsidRDefault="00292594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III.1.2)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2594" w:rsidRPr="00F63393" w:rsidRDefault="00292594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2594" w:rsidRPr="00F63393" w:rsidRDefault="00292594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2594" w:rsidRPr="00F63393" w:rsidRDefault="00292594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18–29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Goethe,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Faust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Delacroix,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Mef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stofeles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stworzach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Spiess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doktora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Johanna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Fausta,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słynnego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czarnoksiężnika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mistrza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czarnej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magii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Marlowe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giczna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tora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Faustusa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Rembrandt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van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Rijn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Doktor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Faust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Miłosz,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Dar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Szymborska,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Chwila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Dakowicz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Trwaj,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chwilo,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trwaj…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2594" w:rsidRPr="00F63393" w:rsidRDefault="00292594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faustowski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292594" w:rsidRPr="00F63393" w:rsidRDefault="00292594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motywy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styczne,</w:t>
            </w:r>
          </w:p>
          <w:p w:rsidR="00292594" w:rsidRPr="00F63393" w:rsidRDefault="00292594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faustyzm</w:t>
            </w:r>
            <w:proofErr w:type="spellEnd"/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utworu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wymag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zakresie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naturę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Mefistofelesa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Fausta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okoliczności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zakładu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duszę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łowego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J.W.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Goe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hego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zredagować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rozprawę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Fausta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okoliczności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powstania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dzieła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relacje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między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Mefistofel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Bogiem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wizję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zaświ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dramacie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metaforyc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poszczegó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monologu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Fausta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warunki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transakcji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diabłem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Faustem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fistofelesa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konte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dramatu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zredagować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rozpr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Fausta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wykorzystaniem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tatów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relacje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Stwórcą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Mef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stofelesem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tra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towania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Mefistofel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Boga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wizerunek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Stwórcy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szatana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pacing w:val="-4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pacing w:val="-4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pacing w:val="-4"/>
                <w:sz w:val="20"/>
                <w:szCs w:val="20"/>
              </w:rPr>
              <w:t>Fausta</w:t>
            </w:r>
            <w:r>
              <w:rPr>
                <w:rFonts w:cs="AgendaPl RegularCondensed"/>
                <w:color w:val="004CFF"/>
                <w:spacing w:val="-4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pacing w:val="-4"/>
                <w:sz w:val="20"/>
                <w:szCs w:val="20"/>
              </w:rPr>
              <w:t>J.W.</w:t>
            </w:r>
            <w:r>
              <w:rPr>
                <w:rFonts w:cs="AgendaPl RegularCondensed"/>
                <w:color w:val="004CFF"/>
                <w:spacing w:val="-4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pacing w:val="-4"/>
                <w:sz w:val="20"/>
                <w:szCs w:val="20"/>
              </w:rPr>
              <w:t>Goethego</w:t>
            </w:r>
            <w:r>
              <w:rPr>
                <w:rFonts w:cs="AgendaPl RegularCondensed"/>
                <w:color w:val="004CFF"/>
                <w:spacing w:val="-4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utrwalonym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tradycję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motywów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działania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Fausta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odczytać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symbolikę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Mefistofelesa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Fausta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swe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stanow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sko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Delacroix,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zwróceniem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wizerunek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Mef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stofelesa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przedstawieniu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zaświatów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wizer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Stwórcy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tekście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Fausta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szatana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człowieka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prezentowania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Mefistofelesa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J.W.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Goethego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odczytać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symbolikę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światła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Rembrandta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tana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dziele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J.W.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Goethego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Boga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szatana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pacing w:val="-3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pacing w:val="-3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pacing w:val="-3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4CFF"/>
                <w:spacing w:val="-3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pacing w:val="-3"/>
                <w:sz w:val="20"/>
                <w:szCs w:val="20"/>
              </w:rPr>
              <w:t>Faust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innymi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obrażeniami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utrwalonymi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tradycję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charakter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styki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tytuł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bohatera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cowy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efekt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paktu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diabłem</w:t>
            </w:r>
          </w:p>
          <w:p w:rsidR="00292594" w:rsidRPr="00F63393" w:rsidRDefault="00292594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zredagować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rozprawę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Fausta,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korzystując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cytaty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odwołując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wł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snego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doświadczenia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współczesnych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kultury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Romantyczność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dualizm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ków;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Realność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fant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ballady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Próba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zdefiniow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tycznej;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tajemnicy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II.2.5)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30–39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Romantyczność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Schlegel,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Athe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äum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biografia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(infograf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Goethe,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Król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olch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Dzwoneczek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animowany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produkowany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studio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sneya,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2008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Władca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Pierścieni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(trylogia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filmowa),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reż.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Jackson,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2002–2004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Friedrich,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Kobieta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świec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Lechoń,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tyczność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Chor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Boogie,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wersalny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108–110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lubię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romantyzm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romans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języki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biografia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etymol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romantyzm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balladzie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oponentów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cele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wyzn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czone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poezji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tycznej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Schl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gla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zapoznać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ważniejszymi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faktami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biografii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artysty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balladami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kiewicza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innymi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zwrócić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światłocienia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dziele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C.D.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Friedricha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Lechonia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„być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człowiekiem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romantycznym”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przyczyny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pojawienia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Romantyczności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 w:rsidR="002925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norodnych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płas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czyzn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czasowych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tyczności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najcelniej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ryzujący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poezję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mantyczną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biografię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twórcz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ści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rozważyć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Romantyc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Króla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olch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J.W.</w:t>
            </w:r>
            <w:r w:rsidR="00292594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Goethego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lemikę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romantyzmu</w:t>
            </w:r>
          </w:p>
          <w:p w:rsid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klasycyzmem,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wskazując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bieństwa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różnice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rami</w:t>
            </w:r>
          </w:p>
          <w:p w:rsidR="00C53B1A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dostrzec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Kobiecie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ze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świecznikiem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symbolikę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poszcz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gólnych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elementów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obrazu</w:t>
            </w:r>
          </w:p>
          <w:p w:rsidR="00F63393" w:rsidRPr="00F63393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problemat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Lechonia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ball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dwóch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przeciwsta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światopogl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(klasycznego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romantycznego)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 w:rsidR="002925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niezbędne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wykorzystywać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gumenty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poparcie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światłocienia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elementów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symb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licznych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Kobieta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ze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świeczn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kiem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chonia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mantycznym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orzeczeń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Romantyczność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Lechonia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Romantyczn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stanowisko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narratora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Romantyczności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lubię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kiewicza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czywistości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pozazm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słowej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stanowisko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 w:rsidR="002925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romantycznej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odwołać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branych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źródeł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(m.in.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zasobów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internetu</w:t>
            </w:r>
            <w:proofErr w:type="spellEnd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="00292594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przygotować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preze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tację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fów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współczesnej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masowej</w:t>
            </w:r>
          </w:p>
          <w:p w:rsidR="00C53B1A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współczesne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balladą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J.W.</w:t>
            </w:r>
            <w:r w:rsidR="00292594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Goethego</w:t>
            </w:r>
          </w:p>
          <w:p w:rsidR="00F63393" w:rsidRPr="00F63393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nawi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dawnych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rozmaitych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Kobieta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ze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świeczn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kiem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zestawić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poglądy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Mickiew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Lechonia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sztuki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tycznej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pracą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Chora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Boogie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BoldCondensed"/>
                <w:b/>
                <w:bCs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dziś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tyzm?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III.2.1)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156–159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lekcji)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Głosy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epoce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Janion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tyzm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początek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świata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nowożytn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Janion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Zmierzch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dygmatu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Polska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kobietą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prof.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Janion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Dopart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Proz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poizm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romant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zmie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Janion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najważniejszą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zasługą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polskiej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Janion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wartości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ugruntow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świadomości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laków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XIX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XX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Doparta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wartości,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mantyzm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wniósł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Janion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ponadczasowość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romantycznych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Janion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mianem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„klasycznej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literatury”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polityczne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poglądowe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zach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koniec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XIX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wpłynęły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strzeganie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Janion</w:t>
            </w:r>
            <w:proofErr w:type="spell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walor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mantyzmu,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perspektywy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Janion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istotny</w:t>
            </w:r>
            <w:r>
              <w:rPr>
                <w:rFonts w:cs="AgendaPl RegularCondensed"/>
                <w:color w:val="000000"/>
              </w:rPr>
              <w:t xml:space="preserve"> 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Janion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Zmierzchu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parady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gatywny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sąd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tyzmie,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negatywny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sunek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rodaków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wykorzystywać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 w:rsidR="002925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Janion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Doparta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romantyzmu</w:t>
            </w:r>
          </w:p>
          <w:p w:rsidR="00F63393" w:rsidRPr="00F63393" w:rsidRDefault="00F63393" w:rsidP="00DB2EE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DB2EE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sunek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wartości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romantyzmu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IV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dwu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dusz.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duchowa;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Ludowe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inspiracje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ków;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Gustaw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werterowski;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romantycznego;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młodości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 w:rsidR="002925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Kreacja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uczucia;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kobiety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2925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malarstwie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mantycznym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I.3.8)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III.1.7)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III.1.2)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40–49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IV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Dopart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Micki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wiczowski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tyzm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przedlistop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dowy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Kowalczykowa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Pejzaż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romantyc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Witkowska,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Mickiewicz.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Słowo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czyn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Oleksowicz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„Dziady”,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historia,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romantyzm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(inf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grafika)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Miciński,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zdrowa!...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]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pożegnania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sablanca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reż.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 w:rsidR="002925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Curtiz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1942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***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Alpach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 w:rsidR="0029259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Splügen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1829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G.F.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Kersting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lustrem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Friedrich,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Kobieta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wschodzącym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Poświatowska,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poprzez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uśmiech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miłość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chowa,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storyczne,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gotyckie),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baśnie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ballady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mantyczny,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mantyczny,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terowski,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roniczny,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bohaterka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wydarz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zredagować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pracę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współczesnych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porządku,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przeci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wystąpił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Gustaw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wyszukać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środki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Gustawa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wnioski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badaczy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IV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emocjonalny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mówiących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="000565ED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Mici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skiego</w:t>
            </w:r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odszukać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IV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Gustaw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zastanawia,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zajmuje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</w:p>
          <w:p w:rsidR="00F63393" w:rsidRPr="00F63393" w:rsidRDefault="00F63393" w:rsidP="0029259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przedstawioną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razie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Przed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lustrem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292594">
              <w:rPr>
                <w:rFonts w:cs="AgendaPl RegularCondensed"/>
                <w:iCs/>
                <w:color w:val="004CFF"/>
                <w:sz w:val="20"/>
                <w:szCs w:val="20"/>
              </w:rPr>
              <w:t>i</w:t>
            </w:r>
            <w:r w:rsidR="00292594" w:rsidRPr="00292594">
              <w:rPr>
                <w:rFonts w:cs="AgendaPl RegularCondensed"/>
                <w:iCs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wykonywane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nią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czynności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znaleźć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probl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doświadczeń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IV,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Gustawa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dostrzec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synkretyzm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IV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Kowalczykowej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stanowisko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przestrogi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Gustawa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utworze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cińskiego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wypowiada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odjeżdżający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koch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nek,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stawiona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kochanka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odszukać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IV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Gustaw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zastanawia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zajmuje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cjonalny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Gustawa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odczuciami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***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Alpach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 w:rsidR="000565E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Spl</w:t>
            </w:r>
            <w:proofErr w:type="gramEnd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ügen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1829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kompozycja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Przed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lustrem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wpływa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metaf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ryczne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przesłanie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dzieła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własnych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spostrzeżeń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kto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mógłby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być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podmi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światowskiej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(wspó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ł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czesny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odpowiednik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Gustawa,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tęskniąca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Maryla,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czytelniczka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romantycznych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ksi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żek,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może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ktoś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ny?)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działania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udowodnić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duchowy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haterów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uargumentować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sądy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terów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posługiwać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cytatami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odnosić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historyków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teratury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odszukać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IV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Gustaw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wspomina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="00DB2EE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rozumianej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sobowtó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stwo</w:t>
            </w:r>
            <w:proofErr w:type="spellEnd"/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”,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„zwierciadlane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odbicie”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poszuk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wanie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„drugiej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duszy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połowy”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[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Bądź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zdrowa!...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]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funkcj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nalne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zastosowanie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nawiasach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kwadratowych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przypomnieć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wiadomości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ironii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***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Alpach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Splügen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1829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napisać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log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dziewczyny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spirowany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Przed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lustrem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dziełem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Kobieta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przed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wschodzącym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słońcem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odczuć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terki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wynikających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rozstania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chanym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awa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Maryli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Tristana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Izoldy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wyrazić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własną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op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nię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ukochanej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stawa,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odwołując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realiów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epoki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rozwijać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wykorzystywania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wł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ściwych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cytatów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wyjaśnić,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miłość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lastRenderedPageBreak/>
              <w:t>romantyczna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szansę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realizację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cza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pacing w:val="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dyskusję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Gustawa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Księdzem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IV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pacing w:val="2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narratora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drcem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pacing w:val="2"/>
                <w:sz w:val="20"/>
                <w:szCs w:val="20"/>
              </w:rPr>
              <w:t>Romantyczności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scharakt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problematykę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 w:rsidR="002925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Doparta,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2925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właściwego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nienia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porównawczej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Gustawa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epistolarnej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ethego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2925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sądów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historyków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epok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realizujących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motyw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nieszczęśliwej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miłości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Miciński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[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Bądź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zdr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wa!...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]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inspirował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sceną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pożegnania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utrwaloną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IV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Dziadów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Mickiew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odwołując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branych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filmów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Casablanki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),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wynika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znaczący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motywu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poż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gnania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kochanków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kreację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podmiot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***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Alpach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 w:rsidR="000565E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Spl</w:t>
            </w:r>
            <w:proofErr w:type="gramEnd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ügen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1829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szczery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autentyczny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tęsknocie,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2925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wencjonalny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rozłąki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="000565ED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Przed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lustrem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Kobieta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przed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wsch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dzącym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słońcem</w:t>
            </w:r>
          </w:p>
          <w:p w:rsidR="00F63393" w:rsidRPr="00F63393" w:rsidRDefault="00F63393" w:rsidP="0029259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Poświ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towskiej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duchową,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="00292594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="00292594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zmysłową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Sonety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krymskie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dróże;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Orientalizm,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fascynacja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Wsch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dem;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Funkcje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tycznego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krajobrazu;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ojczyzny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5E2A36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Stepach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mańskich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grzymie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sonetu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Mickiewiczowski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wyobraźni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kreowaniu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przestrz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Krajobraz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stepu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Antoni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Malczewski,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szkoła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ukraińska;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poetyckiej;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kontemplacji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postrzeganiu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mantyków;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zachód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Akermanu.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Relacje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pamięcią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doświadczeniem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III.1.7)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III.2.1)</w:t>
            </w:r>
          </w:p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</w:rPr>
            </w:pP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C53B1A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50–59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Sonety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krymskie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Stepy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akerma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Bakczysaraj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 w:rsidR="005E2A36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nocy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Pielgrzym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Ajudah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Dopart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Micki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wiczowski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tyzm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przedlistop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dowy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Kowalczykowa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Pejzaż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romantyc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Malczewski,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Friedrich,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Dwaj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mężczyźni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kontemplujący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księżyc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Stasiuk,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Jadąc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Babadag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0565ED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malarstwo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Bakczysaraj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C.G.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Carus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Cme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tarz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Oybin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sonet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podróże,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orientalizm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symbolika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morza,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sonet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wiczowski,</w:t>
            </w:r>
          </w:p>
          <w:p w:rsid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szkoła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ukrai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ska,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powieść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</w:t>
            </w:r>
            <w:r w:rsidR="001B35E9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tycka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pejzaż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tyczny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kontrast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Stepach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akermańskich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2925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2925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Pielgrzymie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 w:rsidR="005C3D9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orientalizm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lirykach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ojczyzny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pielgrzyma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występujące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Sonetów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kry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skich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sonetu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czowskiego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probl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matykę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Sonetów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krymskich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streścić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Marii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Malcze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poetów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szkoły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ukraińskiej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poetyckiej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Friedricha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Dwaj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mężczyźni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templujący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księżyc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miejscow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dąc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Babadag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leźć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mapie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problemat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Stasiuka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ojczyzny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pielgrzyma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Sonetów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krymskich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przyczyny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występowania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trastu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Stepach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akerma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Pielgrzymie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wyróżniające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szkołę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ukraińską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polskiego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romantyzmu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Kowalczykowej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pejzażu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malarstwie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dricha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miejscowości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Stasiuka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dostrzec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problem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wędrówki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dostrzec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konwencję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literacką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Sonetach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krymskich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powody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nawiązań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Wschodu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Sonetach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krymskich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mencie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Marii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czewskiego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pamięcią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świadczeniem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Stasiuka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C.D.</w:t>
            </w:r>
            <w:r w:rsidR="00CD68E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Friedricha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ocenić,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rodzaj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wyprawy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mentalny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geograficzny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istotniejszy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autora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pacing w:val="2"/>
                <w:sz w:val="20"/>
                <w:szCs w:val="20"/>
              </w:rPr>
              <w:t>Jadąc</w:t>
            </w:r>
            <w:r>
              <w:rPr>
                <w:rFonts w:cs="AgendaPl RegularCondensed"/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pacing w:val="2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pacing w:val="2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pacing w:val="2"/>
                <w:sz w:val="20"/>
                <w:szCs w:val="20"/>
              </w:rPr>
              <w:t>badag</w:t>
            </w:r>
            <w:proofErr w:type="spell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przestrzeni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konwencji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cjonowania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Sonetach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krymskich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wicza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rozmaite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sonetów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chodzących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pejz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czykowej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Sonetów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krymskich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Dwaj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mężczyźni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kontempl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jący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księżyc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dricha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równawczej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stepu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utworach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poetyckich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templacji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romantyków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literackich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(romant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przyczyny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zmian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przestrzeni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CD68E2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zawartej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D68E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7.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Bogiem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choćby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mimo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Boga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wolnej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ojczyzny.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Przesł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totalnej,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promet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izm,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mesjanizm);</w:t>
            </w:r>
            <w:proofErr w:type="gramEnd"/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Martyrologia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rosyjskiego;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romantycznego.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Synkretyzm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Mickiewiczowska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historiozofia;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ralitet;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ironii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strzeganiu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Dyskusja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I.1.7)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II.2.3)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C53B1A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60–69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-2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-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Oleksowicz</w:t>
            </w:r>
            <w:proofErr w:type="spellEnd"/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„Dziady”,</w:t>
            </w:r>
            <w:r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historia,</w:t>
            </w:r>
            <w:r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romantyzm.</w:t>
            </w:r>
            <w:r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Studia</w:t>
            </w:r>
            <w:r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szkice</w:t>
            </w:r>
            <w:r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Graczyk,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„Prz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żyć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dzień,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napisać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księgę”.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noc</w:t>
            </w:r>
            <w:proofErr w:type="spellEnd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?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</w:t>
            </w:r>
            <w:r w:rsidR="00CD68E2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sen</w:t>
            </w:r>
            <w:proofErr w:type="spellEnd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.)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J.Ch.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Gille-Maisani</w:t>
            </w:r>
            <w:proofErr w:type="spellEnd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Adam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Mickiewicz.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Studium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psychol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giczne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Blechen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Mnisi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Zatoką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Neap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litańską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Libera,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lozańskie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Tokarczuk,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guni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Gombrowicz,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Trans-Atlantyk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wieszcz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(pr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feta),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towianizm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prowidencj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lizm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prometeizm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mesjanizm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Polska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Chrystusem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narodów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martyrologia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synkretyzm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gatunkowy,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sceniczny,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groteska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ironia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dedyk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odczytać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-2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-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</w:t>
            </w:r>
            <w:r w:rsidRPr="00CD68E2">
              <w:rPr>
                <w:rFonts w:cs="AgendaPl RegularCondensed"/>
                <w:color w:val="000000"/>
                <w:sz w:val="20"/>
                <w:szCs w:val="20"/>
              </w:rPr>
              <w:t>abra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ć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dyskusji</w:t>
            </w:r>
          </w:p>
          <w:p w:rsidR="00F63393" w:rsidRPr="00F63393" w:rsidRDefault="00CD68E2" w:rsidP="00CD68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-2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-2"/>
                <w:sz w:val="20"/>
                <w:szCs w:val="20"/>
              </w:rPr>
              <w:tab/>
            </w:r>
            <w:r w:rsidR="00F63393" w:rsidRPr="00CD68E2">
              <w:rPr>
                <w:rFonts w:cs="AgendaPl Bold"/>
                <w:bCs/>
                <w:color w:val="000000"/>
                <w:spacing w:val="-2"/>
                <w:sz w:val="20"/>
                <w:szCs w:val="20"/>
              </w:rPr>
              <w:t>wskazać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symboliczne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kontrasty,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proofErr w:type="gramEnd"/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Konrad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dok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nuje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autocharakter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styki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zakończeniu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sceny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więziennej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(scena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I,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485–511)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znaleźć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ustalić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etom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wyznaczył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wicz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rozpoczynającym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V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tocharakterystyki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Księdza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Piotra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okrucieństwa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wrotności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Diabłów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VI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rada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Księdza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Piotra,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Konrad)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tkanie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Oleszkiew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udzielić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mailowej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radowi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sobu,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zachow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granicą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sporządzić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tygodni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plan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zajęć,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przybliży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przyjeżdż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sjanom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tradycję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regionu,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codzienność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nastolatka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istotę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synkretyzmu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zaprezentować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III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rozmaite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44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wraż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Mnisi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nad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Zatoką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Neapolitańską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Gustawa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 w:rsidR="00265AC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Libery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Konrada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="00265AC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Dziadów</w:t>
            </w:r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sytuację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Toka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czuk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odniesi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Gombrow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relacje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przedstawicielami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władzy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odnaleźć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pełniące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formacyjną,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impr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sywną,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poetycką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ważniejszą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kontrastów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autocharakteryst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Konrada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(scena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485–511)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zjawisko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recepcji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współczesnych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charakterystyki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Ksi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Piotra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rozpoczyn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V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cieństwa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przewro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Diabłów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VI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Polaków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metaforyc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wartość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strogi”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udzielonej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Konradowi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Księdza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Piotra</w:t>
            </w:r>
            <w:proofErr w:type="gramEnd"/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zróżnicowanego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państwa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rosy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wicza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czynniki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dów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mianem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terapeutyc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pokoleń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Polaków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książki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Adam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Mickiewicz.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Studium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psychol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giczne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44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Mnisi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nad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Zatoką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Neapolitańską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menty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krajobrazu,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których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tysta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ukazał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motyw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granicy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przejścia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Liryków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lozańskich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Libery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cytaty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dzieł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literackich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dostrzec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ironię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Liryków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lozańskich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Libery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Tokarczuk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obiekty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subiektywne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okoliczności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Gombrowicza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„geniusz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g…rz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wykorzystywać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wicza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cara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refleksje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łecznej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(art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stów)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współcześnie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zamieścić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refleksje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(artystów)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portalu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łecznościowym</w:t>
            </w:r>
            <w:proofErr w:type="spell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polegała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atrakcyjność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przesłania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Widzenia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Księdza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Piotra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zniewolonego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podjąć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próbę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śnienia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istoty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atra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Widzenia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Księdza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Piotra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snych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prometeizmu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sjanizmu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udowodnić,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rzeczywiście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służył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błów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istotą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przekrojowej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terystyki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Polaków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„narodu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nieprzyjaciół”</w:t>
            </w:r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Ustępu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przedstawicieli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Zła”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barw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Mnisi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nad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Zatoką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Neapolitańską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Libery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funkcje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przywołanych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cyt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aluzji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odniesi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Liryków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lozańskich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 w:rsidR="00CD68E2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Libery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użytej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ironii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subiektywizacji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Tokarczuk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Bieguni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narratorki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doświadczenia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wypowiedzieć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zjawiska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rzystywania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twórców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gandę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Prologu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pisemnej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Konrada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Pieśni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niepodległość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ludowym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wampira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(upiora)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wizerunek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Wielkiej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prowizacji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istotę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cara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losem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XIX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Chrystusa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przebieg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egzorcyzmów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Księdza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Piotra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prometeizmu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sjanizmu,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odwołując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</w:t>
            </w:r>
          </w:p>
          <w:p w:rsidR="00C53B1A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udowodnić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grotesk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natora</w:t>
            </w:r>
          </w:p>
          <w:p w:rsidR="00F63393" w:rsidRPr="00F63393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D68E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D68E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 w:rsidR="00CD68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Kochano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skiego;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Dziadach</w:t>
            </w:r>
            <w:proofErr w:type="gramEnd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pokazywania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Polaków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Polaków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Ustępu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IV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-2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-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zinterpr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tować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sceny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Dzi</w:t>
            </w:r>
            <w:r w:rsidRPr="00F63393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dów</w:t>
            </w:r>
            <w:proofErr w:type="gramEnd"/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III,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nawi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zujące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konwencji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moralitetu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średni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wiecznego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odszukać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bajkę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przypowieść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regułami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poglądy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historyków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Mnisi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nad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Zatoką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Neapol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tańską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wywołuje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jarzenia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piekłem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niebem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analogie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Mnisi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nad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Zatoką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Neapol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tańską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zestawiać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utworów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rackich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Liryków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lastRenderedPageBreak/>
              <w:t>lozańskich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End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Libery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="00D23A50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 w:rsidR="00D23A50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Mickiewicza)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="00D23A50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Liryków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zańskich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Libery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polemiki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="00D23A50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Dziadów</w:t>
            </w:r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tożsamości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D23A50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D23A50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Bieguni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rackich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wizji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(A.</w:t>
            </w:r>
            <w:r w:rsidR="000565ED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proofErr w:type="gramEnd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Gombrowicza)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bliższą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prawdy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koncepcję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tysty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przewodn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narodu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8.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Tadeusz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dwór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zaścianek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pełne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postaci…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kobiety;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krajobrazie,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widzi?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checkiego;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Humor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żart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epopei;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ocalić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wieczność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Tadeuszu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Zbiór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eposem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nazwany;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Idylliczność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Mickiewiczowski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eposu;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Tadeusz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krytyków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literatury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I.1.5)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I.1.6)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I.1.9)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I.3.8)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III.1.7)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C53B1A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70–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81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Tadeusz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Witkowska,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pacing w:val="2"/>
                <w:sz w:val="20"/>
                <w:szCs w:val="20"/>
              </w:rPr>
              <w:lastRenderedPageBreak/>
              <w:t>Literatura</w:t>
            </w:r>
            <w:r>
              <w:rPr>
                <w:rFonts w:cs="AgendaPl RegularCondensed"/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pacing w:val="2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i/>
                <w:iCs/>
                <w:color w:val="000000"/>
                <w:spacing w:val="2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i/>
                <w:iCs/>
                <w:color w:val="000000"/>
                <w:spacing w:val="2"/>
                <w:sz w:val="20"/>
                <w:szCs w:val="20"/>
              </w:rPr>
              <w:t>tyzmu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Brzozowski,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Tadeusz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bohater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rzetelnie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tytułowy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Skubalanka,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Mickiewicz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wacki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Norwid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D.T.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Lebioda,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tologia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„Pana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deusza”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Jeżeli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kiedy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krainie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Różycki,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Dwan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Rymkiewicz,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polskie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latem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1983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Poussin,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Cztery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roku.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Scena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zimowa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albo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Potop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Monet,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Klify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 w:rsidR="00D23A5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Etretat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360"/>
              <w:textAlignment w:val="center"/>
              <w:rPr>
                <w:rFonts w:cs="AgendaPl RegularCondensed"/>
                <w:color w:val="000000"/>
              </w:rPr>
            </w:pPr>
          </w:p>
          <w:p w:rsidR="00F63393" w:rsidRPr="00F63393" w:rsidRDefault="00C53B1A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28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Szymborska,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Chwila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szlachta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ściankowa,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toponim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powieść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terscotowska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epopeja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dowa,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mała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ojczyzna,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nowy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„idylla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miańska”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Gerwazego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opowiedzenia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przedstawicieli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Dobrzyńskich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ponimów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pojawiaj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deuszu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imioniska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okolic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poznania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Zosi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umieszczenia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265AC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zdefiniować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imioniska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znaleźć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epopei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przyrody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tury)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mizmu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komiczny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spotkań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Tadeusza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Telimeną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epopei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miotnika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„ostatni”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inwok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apostrofy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baśniowego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streścić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Tadeusza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epopei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Skubalanki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potoczn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Tadeuszu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wydarz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brał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plica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Jeżeli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kiedy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krainie…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kiego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poematu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</w:t>
            </w:r>
            <w:proofErr w:type="gramEnd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Różycki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początkiem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Pana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Tadeusza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(księga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w.</w:t>
            </w:r>
            <w:r w:rsidR="000565ED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1–40),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wskazując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podobieństwa,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różnice,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zapożyczenia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utworami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streścić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Rozmów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polskich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tem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roku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1983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J.M.</w:t>
            </w:r>
            <w:r w:rsidR="000565ED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Rymkiewicza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wypowi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danych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Rozmów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polskich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latem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roku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1983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jakim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człowi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kiem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pan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op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wieści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zamku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opowi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dzianej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Hrabiemu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Gerwazego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lastRenderedPageBreak/>
              <w:t>na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postrz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gania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ostatniego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rodu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Horeszków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domostwo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brzyńskiego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rozw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żyć,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ten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opis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pomo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ny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charakteryst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gospodarza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wrażenie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Tadeusza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pier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spotkaniu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limeną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limeny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mężczyzn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topon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epopei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przyrody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zdefiniować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komizm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kategorię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tyczną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humorem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optym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epopei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</w:t>
            </w:r>
          </w:p>
          <w:p w:rsidR="00C53B1A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strofie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kniei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(księga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IV,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1–41)</w:t>
            </w:r>
          </w:p>
          <w:p w:rsidR="00F63393" w:rsidRPr="00F63393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nawiązania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pojawi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tabace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(księga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IV,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291)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jedno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265AC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poemacie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relacje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epizodem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warzyszącym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przyrody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najważniejsze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problemy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zasygnal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kowskiej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drugiego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oprac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Witkowskiej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Soplicy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„wciel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narod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wego”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słuszność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Brzozo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przekonując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trafnie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uczynił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plicę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łową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wykorzystać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kusji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przyrody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Panu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Tadeuszu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D.T.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Lebiody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wypowiedzieć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Jeżeli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kiedy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krainie…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biografii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świadczeń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emigr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mantycznych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Odrę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ukazaną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Dwunastu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stacji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</w:t>
            </w:r>
            <w:proofErr w:type="gramEnd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.</w:t>
            </w:r>
            <w:r w:rsidR="000565ED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Różyckiego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zgo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="000565ED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punktem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artysty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Rozmów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skich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latem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roku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1983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cele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wione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pisarstwu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różnice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opowi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ściach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Klucznika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Soplicy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wspominaj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przeszłość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przywołania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narratora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rzymskich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bogów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bóstw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opisie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domostwa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Dobrzyńskiego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nazwać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chwyt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literacki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stosowany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etę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opisie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spotkań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Tadeusza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bohate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kami</w:t>
            </w:r>
            <w:r>
              <w:rPr>
                <w:rFonts w:cs="AgendaPl RegularCondensed"/>
                <w:color w:val="000000"/>
                <w:spacing w:val="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epopei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epopei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kobiety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wiązywał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środow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szlacheckim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początku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XIX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zabiegów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artystyc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zastosowanych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matecznika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(księga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IV)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Hrabiego,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uwzglę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komic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narratora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Jankielu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Wojskiego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przyja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ź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Doweyki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Domeyki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pierwsz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Liter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tury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romantyzmu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Witkowskiej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znajom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Pana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deusza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idylliczny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tycznego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 w:rsidR="00265AC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Brzozowskiego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Tadeusza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tyczny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twórca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trafnie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uczynił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młodego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plicę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przyrody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zamies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epopei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doświadczenia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emigracyjne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Jeżeli</w:t>
            </w:r>
            <w:proofErr w:type="gramEnd"/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kiedy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mojej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krainie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reprezentatywne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pokolenia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emigra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wszystkich,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opuścili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ojczyznę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rodzinną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miejsc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wość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Dwunastu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stacji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zasługuje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medal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„Miasta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Banków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Księgarni”</w:t>
            </w:r>
          </w:p>
          <w:p w:rsidR="00F63393" w:rsidRPr="00F63393" w:rsidRDefault="00F63393" w:rsidP="000565ED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Rozmów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polskich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tem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roku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1983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Pana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deusza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jakiej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„prawda”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="000565ED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„konkret”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służą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raturze,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ograniczają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Klucznika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Soplicy,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biorąc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Gerwazego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Face-booku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profil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epopei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</w:p>
          <w:p w:rsidR="00C53B1A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kobi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Tadeusza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265AC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perspektywy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biego</w:t>
            </w:r>
          </w:p>
          <w:p w:rsidR="00F63393" w:rsidRPr="00F63393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Zosi,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uwzglę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stanowisko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uwłaszcz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chłopów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(księga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XII)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Telimeny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reprezentantek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checkiego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biety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ustosunkować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narratora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ostatnim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Horeszce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bitwy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zamku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Tadeuszu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</w:t>
            </w:r>
            <w:r w:rsidR="00D23A50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Monachom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Krasickiego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wencji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zastosowanej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 w:rsidR="00D23A50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ukazuj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bitwy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zamku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(księga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V)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265AC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kształtowaniu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patriotyzm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przeczytać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Chwila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Szymbo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skiej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odniesi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Pana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Tadeusza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rozważyć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możliwość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zatrzymania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dziele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literackim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nawiązań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heroic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heroik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micznego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zarówno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Tadeuszu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D23A50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Monachomachii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fascynacji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Hrabiego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zotyki,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grozy,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niezw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kłości</w:t>
            </w:r>
          </w:p>
          <w:p w:rsidR="00F63393" w:rsidRPr="00F63393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osąd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zainteres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Hrabiego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D23A50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Scotta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kiewicza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Witkowskiej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Sopl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epopei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typem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mantycznego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ustosunkować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spostrzeżeń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zowskiego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Soplicy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epopei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Skubalanki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epopei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obrazem</w:t>
            </w:r>
            <w:r w:rsidR="00CD68E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przyrody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Tadeuszu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CD68E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„filtrem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tęsknoty”,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CD68E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D.T.</w:t>
            </w:r>
            <w:r w:rsidR="00CD68E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Lebioda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A.</w:t>
            </w:r>
            <w:r w:rsidR="00D23A50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Jeżeli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kiedy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krainie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polega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„magia”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małej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ojczyzny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ironii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zastosowanej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T.</w:t>
            </w:r>
            <w:r w:rsidR="00CD68E2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Różyckiego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opisie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Opola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okolic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stopień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rzenienia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Mickiew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ó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życkiego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Opols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czyźnie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Cztery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pory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roku.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Scena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zimowa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albo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Potop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Poussina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dzieła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Klify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w</w:t>
            </w:r>
            <w:r w:rsidR="00CD68E2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Etretat</w:t>
            </w:r>
            <w:proofErr w:type="spellEnd"/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Moneta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konte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ście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Rozmów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polskich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latem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roku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1983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obietnicy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Psuja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(di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bła)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złożonej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panu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Mareczkowi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pan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Mareczek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tycznym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9.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lozańskie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akwatyc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wieka;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Rozrachunek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D23A50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poezją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kiewicza;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Refleksja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rodzinne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strony.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Emigracja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III.1.7)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C53B1A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82–85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lozańskie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([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Polały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łzy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czyste,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rzęsiste…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];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wodą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wielką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="00D23A5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czystą…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])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Miłosz,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les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symbolika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wody,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motywy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akwatyczne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Przybosia,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Polały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łzy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ste,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rzęsiste…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]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nazwać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„wierszem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płaczem”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ustosunkować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stwierdzenia,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„łzy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czyste”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mieć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oczyszczającą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wpłynąć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dalsze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człowieka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pejzaż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wodą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wielką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czystą...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zarzuty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 w:rsidR="00CD68E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Wokulskiego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sytuację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liryczną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przedstawioną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wierszu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leszczyny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Miłosza,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wskazując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podmiotu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lirycznego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środki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Polały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łzy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czyste,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rzęsiste…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]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liryku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zarzuty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Wokulskiego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oska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żeniem,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wygł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adresem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Gustaw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IV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kim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podmiot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liryczny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leszczyny</w:t>
            </w:r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główny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łosza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biograficznych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Polały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łzy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czyste,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rzęsiste…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podmiot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wodą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wielką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czystą...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kim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tajemniczy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„oni”,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sprawcy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przywołania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Heraklita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leszczyny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akwatycznych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Sonetach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krymskich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wicza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ryków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relacje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D23A50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lirycznego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zasadność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wykorzystania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deuszu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D23A50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stępowanie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Woku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leszczyny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mógłby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pisać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jeśli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dane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było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wrócić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Litwę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10.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poetycki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portret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nocy;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genezyjski;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Kochankowie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malarstwie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tycznym;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miłość?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Refleksje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czesnych;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Biografia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Juliusza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podróżn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tułaczki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wędrowca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mantycznej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prozie;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Rozczarowanie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zadowolenie?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III.1.7)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III.1.1)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C53B1A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86–97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Sonet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noc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głęboka…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];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Rozłączenie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Piwińska</w:t>
            </w:r>
            <w:proofErr w:type="spellEnd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łość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romantyczna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biografia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(infografika)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Delacroix,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Julia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Friedrich,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żaglowcu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Chwin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Esther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Kielar,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Pokusa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Hymn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Ajwazowski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Morze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Przybylski,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dróż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Juliusza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wackiego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Wschód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F.R.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Chatea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briand,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Opis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Paryża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rozolimy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Barańczak,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dokówka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372"/>
              <w:textAlignment w:val="center"/>
              <w:rPr>
                <w:rFonts w:cs="AgendaPl RegularCondensed"/>
                <w:color w:val="000000"/>
              </w:rPr>
            </w:pPr>
          </w:p>
          <w:p w:rsidR="00F63393" w:rsidRPr="00F63393" w:rsidRDefault="00C53B1A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196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(Antologia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wybr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tekstów)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Norwid,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motyw</w:t>
            </w:r>
            <w:proofErr w:type="gramEnd"/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genezyjski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miłość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tyczna,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tułac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drowca,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konwencja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zapoznać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biogr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poety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rozpoznać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Sonet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osobę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Sonecie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zwrac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tożsama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265AC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„portret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nocy”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noc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głęboka…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zrekonstruować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liczności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mówiącej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265AC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Rozłączenie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65AC5">
              <w:rPr>
                <w:rFonts w:cs="AgendaPl RegularCondensed"/>
                <w:iCs/>
                <w:color w:val="000000"/>
                <w:sz w:val="20"/>
                <w:szCs w:val="20"/>
              </w:rPr>
              <w:t>i</w:t>
            </w:r>
            <w:r w:rsidR="00265AC5" w:rsidRPr="00265AC5">
              <w:rPr>
                <w:rFonts w:cs="AgendaPl RegularCondensed"/>
                <w:iCs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adresata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zaproponować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Piwińskiej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bliskoznac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przymiotnika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romantyczna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sytuację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Romeo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Julia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żaglowcu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wywołane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obcowaniem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odniesi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Esther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Chwina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postrzegania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utworu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wypowiedzieć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lektury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ther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własnych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obserwacji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warunków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koniec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zaistnienia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szczęśliwej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wykorzystać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biografię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Hymnu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przyczyny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smutku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Hymnu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pejzażu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szczególnie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zasmucają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osobę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mówiącą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Ajw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zowskiego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przyciągające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odbiorcy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streścić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problematykę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Przybylskiego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podobie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różnice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sie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pejzażu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morskiego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Opisu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podróży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Paryża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Jerozolimy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Widokówka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tego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świata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ukazany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Barańczaka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biografię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twórczości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poety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sytuację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Sonetu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położenie,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emocje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wiącej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noc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głęb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ka…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]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funkcjonow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dotyczy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mówiącej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Rozłączenie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spojrzeć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spektywie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Piwińskiej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aspekty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wołanych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lirykach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uczucia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emocji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Romeo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Julia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glowcu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Esther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 w:rsidR="000565ED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Chwina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rodzaj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(typ)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miłości,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doświadcza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utworu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rozstrzygnąć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wniosków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wynikających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Esthe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szczęśliwa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może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być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miłością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romantyczną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scenerię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otaczającą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mówiącą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Hymnie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zastąpić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Hymnu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smutku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(trafnie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oddającymi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sytuację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duchową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wiącej)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malarza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przyczyny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różnic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ukazaniu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pejzażu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morskiego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Opisie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podróży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ryża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Jerozolimy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Hymnie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 w:rsidR="00D23A50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Słowackiego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stosunek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mówiącej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Barańcz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ukazanego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świata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noc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głęboka…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]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tematykę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noc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głęboka…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]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spostrz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mówiącej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Rozłączenie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„ty”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Rozłączeniu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osób,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Rozł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czeniu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przekraczania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granic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Miłości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romantycznej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wińskiej</w:t>
            </w:r>
            <w:proofErr w:type="spellEnd"/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wykorzystać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Romea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Julii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glowcu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teraturze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renesa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barokowej,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oświeceniowej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komentarza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Piwińskiej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Romea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Julii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żaglowcu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wybrać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romantycznej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mentarza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Piwi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skiej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romantyków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real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motywu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romantycznej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ther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Chwina</w:t>
            </w:r>
            <w:proofErr w:type="spell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zaprezent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wany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Pokusie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M.B.</w:t>
            </w:r>
            <w:r w:rsidR="000565ED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Kielar</w:t>
            </w:r>
          </w:p>
          <w:p w:rsidR="00F63393" w:rsidRPr="00F63393" w:rsidRDefault="00F63393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środki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wykorzyst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Hymnie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etyckiego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Hymnu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światła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scenerii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Ajw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zowskiego</w:t>
            </w:r>
            <w:proofErr w:type="spell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ujęcia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samych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motywów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pie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grzyma,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morza,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czyzny,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obczyzny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itp.)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Hymnie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Słowa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Sonetach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krymskich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Micki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Widokó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ce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tego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świata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osobą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mówiącą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adresatem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równanie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użyte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drugiej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Sonetu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noc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głęboka…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]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właściwymi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gumentami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środki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poetyckie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łączenie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mówiące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równawczej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Romea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="000565E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Julii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żaglowcu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Delacroix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Friedricha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poprze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tematyce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miłosnej,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mogące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stanowić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spirację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skomentować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cepcję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ukaz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Esther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kusie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odnosząc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własnych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spostrzeżeń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przyczyny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Hymnie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argumenty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głębsze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Hymnie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odwołując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Przybylskiego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Ajwazo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skiego</w:t>
            </w:r>
            <w:proofErr w:type="spell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Op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podróży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Jeroz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limy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Hymnu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Son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krymskich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rakterystyczne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romantycznego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kraj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brazu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znaczenie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motywu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wędrówki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Pielgrzymie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wida</w:t>
            </w:r>
          </w:p>
          <w:p w:rsidR="00F63393" w:rsidRPr="00F63393" w:rsidRDefault="00F63393" w:rsidP="00D23A50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równawczej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Hymnu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 w:rsidR="00D23A50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Słowackiego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Widokówki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tego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Barańczaka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Kordian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schmerz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romantycznego;</w:t>
            </w:r>
          </w:p>
          <w:p w:rsidR="00265AC5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Podróż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inicjacyjna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Kordiana;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Winkelriedyzm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265AC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autodestrukcja;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Kordian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polityczny.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Surowa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narodu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265AC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przewodn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ków;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Nowatorstwo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dramatycznego;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Cierpienie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adapt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Kordiana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Weltschmerz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D68E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czesnej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II.1.1)</w:t>
            </w:r>
          </w:p>
          <w:p w:rsid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III.1.2)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C53B1A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98–103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dian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Friedrich,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Wędrowiec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chmurami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Goethe,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pienia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młodego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Wertera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Trullo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cyklu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Weltschmerz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2010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plakat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Mój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Weltschmerz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reż.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Sikora,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2010,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Filipowski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homo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viator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podróż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inicj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cyjna,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winkelri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dyzm</w:t>
            </w:r>
            <w:proofErr w:type="spellEnd"/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Weltschmerz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monologów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Grzeg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Laurą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człowiekiem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nastoletni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Kordian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dwudziestoletniego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Kordiana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doświadczeń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przeczytać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monolog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szczycie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Blanc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cytaty,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odnoszą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odczuć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Kordi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miejscu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sytuację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drowiec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chm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rami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kelriedyzm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autod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strukcja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powiązać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wackiego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sytuację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polityczną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XIX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XX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listopadow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polit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unikając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Kordiana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wprost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szekspirowski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Kordian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doświadczeń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atru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elżbietańskiego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typowe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wertero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pisemnej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Cierpień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młodego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tułowego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epistolarnej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Goethego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znaleźć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Goethego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środki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Loty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wypowiedzieć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obejrzeniu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adaptacji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Kordiana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kreacji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scenografii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zapoznać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najmniej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realiz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schmerzu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czynniki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determinujące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zarówno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młodości,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dorosłym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Kordiana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modl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pejzaż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Wędrowiec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chmurami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scenerią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monologu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Kordiana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Blanc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mesjan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wyobrażenie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romantyzmu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wodzów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powstania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Przyg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towanie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zaproponować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poprawy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zarówno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oczach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rodaków,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narodów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Makbecie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Kordianie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sceny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Kordiana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dramatu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Cierpień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młodego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zewnętrzne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wewnętrzne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przeszkody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spełni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zdefiniować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zjawisko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schmerzu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3B1A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Kordi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podejmowane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decyzje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życiowe</w:t>
            </w:r>
          </w:p>
          <w:p w:rsidR="00F63393" w:rsidRPr="00F63393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kolorystyka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Wędrowca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chmurami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atmosferę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namal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Kordiana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265AC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Konrada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przypomnieć,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przypisywali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Sarmaci,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romantycy</w:t>
            </w:r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fantastycznych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piekielnych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dianie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idealnego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przywódcy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narodu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podobie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konstrukcji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Kordiana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stylistycznych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interpunkcji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fragmencie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Cierpień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młodego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Werter</w:t>
            </w:r>
            <w:r w:rsidR="00E4641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bookmarkStart w:id="0" w:name="_GoBack"/>
            <w:bookmarkEnd w:id="0"/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człowieka,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chor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wieku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3B1A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propoz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inicjacy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Kordiana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XXI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</w:p>
          <w:p w:rsidR="00F63393" w:rsidRPr="00F63393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podróż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Kordiana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poszuk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wędrówkami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literackich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gameszu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Odysei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skiej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Komedii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itp.)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Friedricha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tycznych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dylematy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młodego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Kordiana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problemy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nastolatków,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podobie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różnice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Polaków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elit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tycznych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stanowisko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posłannictwa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Polaków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Kordiana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pogl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niepodległość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Kordianie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 w:rsidR="000565E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porównawczej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Kordiana,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Wertera,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Konrada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Gustawa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C323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IV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popularność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zjawiska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Weltschm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rzu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czesnej</w:t>
            </w:r>
            <w:proofErr w:type="gram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własnej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głosowej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monologu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Blanc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koncepcje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inscenizacyjne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diana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własnym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dowolnej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technice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pracę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schmerzu</w:t>
            </w:r>
            <w:proofErr w:type="spellEnd"/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12.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„Małość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kość”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Rękawiczki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Chop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Słowackiego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Bizana</w:t>
            </w:r>
            <w:proofErr w:type="spellEnd"/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III.1.7)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</w:rPr>
              <w:lastRenderedPageBreak/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C53B1A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142–144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E870E9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Bizan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Ręk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wiczki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Chopina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i</w:t>
            </w:r>
            <w:r w:rsidR="00E870E9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Słowackiego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parafraza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oksymoron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metonimia,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epifora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czytać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zrozumi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wcześniej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ułatwiające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uważny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krytyczny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odbiór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wyliczyć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pierwszego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akap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podobieństwa,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dostrzegł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biografii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 w:rsidR="00C323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Chopina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sadniające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przywiąz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wyglądu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rozróżnić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parafrazę,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oksymoron,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meton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epiforę</w:t>
            </w:r>
          </w:p>
          <w:p w:rsidR="00F63393" w:rsidRPr="00F63393" w:rsidRDefault="00F63393" w:rsidP="00265AC5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</w:t>
            </w:r>
            <w:r w:rsidR="00265AC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 w:rsidR="00265AC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Bizana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265AC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kawiczek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kawiczek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romantyzmu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poszukać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biografii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momencie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zwrotnym,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zmieni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podejście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„gla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rękaw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czek”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 w:rsidR="00CD68E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Chopina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rękaw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czek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rozpoczynających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akapity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2.,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odszukać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podobieństwo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pier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Bizana</w:t>
            </w:r>
            <w:proofErr w:type="spellEnd"/>
          </w:p>
          <w:p w:rsidR="00F63393" w:rsidRPr="00F63393" w:rsidRDefault="00F63393" w:rsidP="00C3239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Bizana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 w:rsidR="00C3239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Chopinem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wackim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13.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Adiustacja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III.1.7)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C53B1A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142–145</w:t>
            </w:r>
          </w:p>
          <w:p w:rsidR="00F63393" w:rsidRPr="00F63393" w:rsidRDefault="00F63393" w:rsidP="002365EB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Bizan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Ręk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wiczki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Chopina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="002365E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Słowackiego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adiustacja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znaki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kore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torskie,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przypisy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czowe,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nikowe,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bliograficzne)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bibliografia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indeksy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typografia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sporządzić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 w:rsidR="002365EB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Bizana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biograficzne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dotycz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Chopina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łowskiego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adi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typy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przypisów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typografii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sporządzić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przypisów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2365EB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opracować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bibliogr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2365EB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twórczości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adiustacji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romantycznej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14.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Beniowski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Maurycy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Beniowski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tycznym;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homo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viator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dygresy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nego;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Ironia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literackim;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„miłości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pier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wejrzenia”;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Ciekawość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inspiracja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wędrówki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i…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fabuły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III.1.7)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C53B1A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104–115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niowski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BoldCondensed"/>
                <w:b/>
                <w:b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lubię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Marysia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Napol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reż.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Buc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1966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Rymkiewicz,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Juliusz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Słowacki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godzinę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Bosak,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Próba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rekonstrukcji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Kapuściński,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Podróże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Herod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rodota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ilustracja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książki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Wägnera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dygresja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poemat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gresyjny,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homo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viator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ironia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tyczna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streścić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pieśni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losy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Beniowskiego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stopień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tru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zadania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poemacie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chara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terze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ironicznym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konte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ballady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lubię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czym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„straszna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martwica”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ujrzana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narratora</w:t>
            </w:r>
          </w:p>
          <w:p w:rsidR="00CE0BDF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odnieść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biogr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powody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lady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imienia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Maryla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zebrać,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odnosząc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źródeł,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związku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Walewskiej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napartego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sporządzić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prywatną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„Wielkich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chów”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wpływających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rodzimą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kulturą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streścić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Herodotem</w:t>
            </w:r>
          </w:p>
          <w:p w:rsidR="00F63393" w:rsidRPr="00F63393" w:rsidRDefault="00CE0BDF" w:rsidP="002365EB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książki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 w:rsidR="002365EB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Kapuścińskiego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okoliczności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zetkni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Herodota</w:t>
            </w:r>
            <w:r w:rsidR="00F63393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narrat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przywołanych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niowskiego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polega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ironia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emacie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Beniowskiego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romantyc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okolic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ukazania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zjawy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balladzie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lubię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Mickiewicza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polega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komizm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filmu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Marysia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Napoleon</w:t>
            </w:r>
          </w:p>
          <w:p w:rsidR="00CE0BDF" w:rsidRPr="00F63393" w:rsidRDefault="00F63393" w:rsidP="002365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 w:hanging="158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J.M.</w:t>
            </w:r>
            <w:r w:rsidR="002365EB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Rymkiewicza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E0BDF"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 w:rsidR="00CE0BDF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E0BDF"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 w:rsidR="00CE0BDF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E0BDF" w:rsidRPr="00F63393">
              <w:rPr>
                <w:rFonts w:cs="AgendaPl RegularCondensed"/>
                <w:color w:val="004CFF"/>
                <w:sz w:val="20"/>
                <w:szCs w:val="20"/>
              </w:rPr>
              <w:t>czym</w:t>
            </w:r>
            <w:proofErr w:type="gramEnd"/>
            <w:r w:rsidR="00CE0BDF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E0BDF" w:rsidRPr="00F63393">
              <w:rPr>
                <w:rFonts w:cs="AgendaPl RegularCondensed"/>
                <w:color w:val="004CFF"/>
                <w:sz w:val="20"/>
                <w:szCs w:val="20"/>
              </w:rPr>
              <w:t>polega</w:t>
            </w:r>
            <w:r w:rsidR="00CE0BDF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E0BDF" w:rsidRPr="00F63393">
              <w:rPr>
                <w:rFonts w:cs="AgendaPl RegularCondensed"/>
                <w:color w:val="004CFF"/>
                <w:sz w:val="20"/>
                <w:szCs w:val="20"/>
              </w:rPr>
              <w:t>„rozmowa</w:t>
            </w:r>
            <w:r w:rsidR="00CE0BDF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E0BDF"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="00CE0BDF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E0BDF" w:rsidRPr="00F63393">
              <w:rPr>
                <w:rFonts w:cs="AgendaPl RegularCondensed"/>
                <w:color w:val="004CFF"/>
                <w:sz w:val="20"/>
                <w:szCs w:val="20"/>
              </w:rPr>
              <w:t>Duch</w:t>
            </w:r>
            <w:r w:rsidR="00CE0BDF"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="00CE0BDF" w:rsidRPr="00F63393">
              <w:rPr>
                <w:rFonts w:cs="AgendaPl RegularCondensed"/>
                <w:color w:val="004CFF"/>
                <w:sz w:val="20"/>
                <w:szCs w:val="20"/>
              </w:rPr>
              <w:t>mi”</w:t>
            </w:r>
            <w:r w:rsidR="00CE0BDF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F63393" w:rsidRPr="00F63393" w:rsidRDefault="00CE0BDF" w:rsidP="00265AC5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książki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 w:rsidR="00265AC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Kapuścińskiego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mierzenia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pisarzy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nieznanym,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albo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obcym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główny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Beniowskiego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dygresji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poemacie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wybrać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literackich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wzorców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wędrówki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ten,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patronuje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Benio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skiego,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swój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wybór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niż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Beniowski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dzieła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romantyczne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rzystujące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motyw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podróży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okolic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ukazania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zjawy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zachow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narratora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ballady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lubię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„to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lubię”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spektywy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narratora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="00265AC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lubię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A.</w:t>
            </w:r>
            <w:r w:rsidR="00265AC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Mickiewicza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losy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współczesnych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storycznych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filmu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Marysia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Napoleon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wskazując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różnice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dobieństwa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nimi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funkcjonowania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tywu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„rozmowy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Duchami”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mentach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J.M.</w:t>
            </w:r>
            <w:r w:rsidR="002365EB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Rymkiewicza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Dziadach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Micki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wicza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przypomnieć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wiad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Sarmatach,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265AC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wytł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maczyć,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nikało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przeświadcz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Kapuściński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spokrewnieni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Scytami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książki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Kapuści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„odkrycie”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Herodota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aluzji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literackich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przesł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poematu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wackiego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mantycznej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Sonetach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krymskich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Beniowskim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wackiego,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stanowisko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cele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postawił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Słowacki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swojemu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dziełu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ironii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romantycznej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ladzie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lubię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zredagować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pracę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stereotypów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ukazanych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filmie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Marysia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Napoleon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odniesi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Beniowskiego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J.M.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Rymkiew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jakimi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„Wie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kimi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Duchami”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mawiał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poemacie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 w:rsidR="002365EB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Słowacki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powołać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opinię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J.M.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Rymkiewicza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powód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tycznego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odbioru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ematu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Słowackiego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poetów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tycznych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nowatorstwo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język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stylistyczne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niowskiego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Herodotem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udzielić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wyruszającemu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265AC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podróż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Benio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skiemu</w:t>
            </w:r>
          </w:p>
          <w:p w:rsidR="00CE0BDF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słuszność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przekonania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ścińskiego,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(poznawanie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nowego)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metafora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życia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wziąć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dysk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rozwijać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umieję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budowania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modzielnej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argumentacyjnej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logiki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toryki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15.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Krasiński,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Nie-Boska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komedia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„Ale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jesteś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pięknością”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rodzinnego;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„Ale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cierpisz”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niespe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nionym;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„Ktokolwiek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jesteś,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powiedz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wierzysz”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hrabia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Henryk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wódca;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„Jestem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swobo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wolną”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kobiet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Krasi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skiego;</w:t>
            </w:r>
          </w:p>
          <w:p w:rsid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pieśni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pieśni.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zacznie,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dokończy?”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Nie-Boskiej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komedii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2365EB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epoki;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twórczości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Krasińskiego;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przekracza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przepaście.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frontacja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realności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pozazm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Krasińskiego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2365EB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 w:rsidR="002365EB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Kołpanowicza;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przestróg,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ale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zna…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przeszkody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(ZR)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III.1.2)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C53B1A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116–121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Krasiński,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Nie-Boska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komedia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Bieńczyk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człowiek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Janion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Zy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Krasiński.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Debiut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dojrzałość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Kołpanowicz,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Miasto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paścią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Sudolski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Krasi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ski,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opowieść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graficzna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Leśmian,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Dwoje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ludzieńków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Świetlicki,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sablanka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„apologia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poety”,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mity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zmu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okolicznościach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Henryk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składa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przysięgę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wierności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dramatu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konsekwe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wynikające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dotrzymania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przysięgi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Męża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wyszukać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utworu,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hrabia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Henryk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uspr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wiedliwia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stępowanie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albo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własne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marzenia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reakcje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zachowanie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hrabiego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wyszukać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IV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dzieła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Krasińskiego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zawieraj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samoocenę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Męża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biece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dramacie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="00265AC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chara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terystyki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najważnie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fakty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biografii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Krasińskiego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zapoznać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historyków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ratury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twó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Krasińskiego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Bieńczyka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interpr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zachowanie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hrabiego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Henryka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nad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przepaścią</w:t>
            </w:r>
          </w:p>
          <w:p w:rsidR="00CE0BDF" w:rsidRPr="00F63393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uczucia,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wywołuje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sto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nad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przepaścią</w:t>
            </w:r>
          </w:p>
          <w:p w:rsidR="00CE0BDF" w:rsidRDefault="00CE0BDF" w:rsidP="00CE0BD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realistyczne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fant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styczne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B.</w:t>
            </w:r>
            <w:r w:rsidR="00EB435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Leśmiana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sprawdzić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intern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cie</w:t>
            </w:r>
            <w:proofErr w:type="spellEnd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kim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przywołane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Cas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blance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Świetlicki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Świetlickiego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sposoby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ratowania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małże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Żonę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skuteczność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działań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kobiety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hrabiego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Henryka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perspektywy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Żony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Orcia</w:t>
            </w:r>
            <w:proofErr w:type="spell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przyczyny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niepowodzeń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tera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hrabią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Henrykiem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Orciem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skok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hrabiego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przepaść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(cz.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IV)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wcześniejszej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gnacji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czynu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(cz.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I)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stereotypowe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role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przypisane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bietom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dramacie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Krasińskiego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napisać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charakter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stykę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głównego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hatera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Nie-Boskiej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komedii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punktu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podwładnych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albo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przeciwników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owych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różnice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podobieństwa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Gustawem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IV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hrabią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Henrykiem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artysty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mantycznej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odniesieniu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Krasińskiego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współcz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badaczy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liter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tury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Miasto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nad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przepaścią</w:t>
            </w:r>
          </w:p>
          <w:p w:rsidR="00C53B1A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B.</w:t>
            </w:r>
            <w:r w:rsidR="00EB435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Leśmiana</w:t>
            </w:r>
          </w:p>
          <w:p w:rsidR="00C53B1A" w:rsidRPr="00F63393" w:rsidRDefault="00C53B1A" w:rsidP="00EB4355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wzorcami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współczesnej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życiem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emocjona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mówiącej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Casablance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M.</w:t>
            </w:r>
            <w:r w:rsidR="00EB435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Świetlickiego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motywy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postępowania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Henryka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emocje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głó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Nie-Boskiej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komedii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towarzyszyły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nad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przepaścią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wrocie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domu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przyczyny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zmian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uczuciach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postawach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hrabiego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Henryka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wziąć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dysk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współczesnych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stereotypach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kobiet</w:t>
            </w:r>
          </w:p>
          <w:p w:rsidR="00C53B1A" w:rsidRPr="00F63393" w:rsidRDefault="00F63393" w:rsidP="00E870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zestawić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działania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="00E870E9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postawę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Gustawa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="00E870E9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IV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hrabiego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Henr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sińskiego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oc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nić,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który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bohat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rów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postępuje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ba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dziej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moralnie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Janion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Krasi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zdemaskował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„ideał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romantycznej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kochanki”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uchwycone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Kołpan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relacje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ludzkie,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„nieludzkie”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prześledzić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miłosne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losy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Leśmiana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romantycznego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Nie-Boskiej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komedii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IV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Dzi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dów</w:t>
            </w:r>
            <w:proofErr w:type="gramEnd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)</w:t>
            </w:r>
          </w:p>
          <w:p w:rsid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proofErr w:type="gramStart"/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podobie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różnice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utworu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Leśmiana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ciami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romantyc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nego</w:t>
            </w:r>
            <w:proofErr w:type="gramEnd"/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wzorcami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współczesnej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życiem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emocjona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mówiącej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Casablance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Świetlickiego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charakter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styki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hrabiego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Henr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punktu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widzenia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matu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chowania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Nie-Boskiej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komedii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powód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zmian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zach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dzących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relacjach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hrabiego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Henryka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innymi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postaciami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dramatu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mocy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nadprzyrodz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zachowanie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Gustawa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IV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hrabi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Henryka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IV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Nie-Boskiej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medii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poezji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zachowania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scenę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udziałem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hrabiego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Henryka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nad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ścią,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mógłby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strować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M.</w:t>
            </w:r>
            <w:r w:rsidR="002365EB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Kołpanowicza,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="002365EB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wybór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współczesnych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hist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ryków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literatury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sądach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głównym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Nie-Boskiej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komedii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obiektywny,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krytyczny</w:t>
            </w:r>
          </w:p>
          <w:p w:rsidR="00C53B1A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zmieni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inte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pretacja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Dw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je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ludzieńków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przesłania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IV</w:t>
            </w:r>
            <w:r w:rsidR="00EB435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Dziadów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Z.</w:t>
            </w:r>
            <w:r w:rsidR="00EB435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Krasińskiego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zdjęciem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ukazuj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cym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Monroe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H.</w:t>
            </w:r>
            <w:r w:rsidR="00EB435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Bogarta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„rodziców”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mówiącej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Świetlickiego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zestawić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sadnienie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swego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nia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16.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Synkretyzm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rodzajowy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wencja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literacka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146–150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Świteź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Lilie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lubię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Ustęp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Krasiński,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Nie-Boska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komedia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synkretyzm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rodzajowy,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konwencja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literacka,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piśmienni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użytk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zdefiniować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pojęcia: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synkretyzm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rodzaj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konwencja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racka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piśmiennictwo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użytkowy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odróżnić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literaturę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piękną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użytkowych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użytkowych,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ograniczenia,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podlegają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przynależność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tycznych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streścić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balladę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Król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olch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adresata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Janku,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psom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buty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wencji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podobie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Romantyczności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</w:p>
          <w:p w:rsidR="00F63393" w:rsidRPr="00F63393" w:rsidRDefault="00F63393" w:rsidP="002365EB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tunkowe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2365EB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Janku,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psom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Kordianie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zredagować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konwencji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podporządkować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celom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Nie-Boskiej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komedii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wpływ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epitetów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przygotować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klasową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inscenizację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ballady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Romantyczność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uargumentować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synkret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rodzajowego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romantyzmu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Księdza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epickich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mencie</w:t>
            </w:r>
          </w:p>
          <w:p w:rsidR="00F63393" w:rsidRPr="00F63393" w:rsidRDefault="00F63393" w:rsidP="002365EB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dosłowny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2365EB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alegoryczny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Księdza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Piotra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17.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Norwid,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kim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mówiące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cyklu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Vade-mecum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Egzystencja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ujęciu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 w:rsidR="002365EB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Norwida;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Norwida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Pokusa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fortuny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czewskiego;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Vade-mecum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nowatorstwo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poetyckiego;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Fundament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estetycznego.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Rozważania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tywartościach;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Prawda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naturze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ludzkiej;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pośmiertnych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wybitnych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jednostek;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potrzebie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brańców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I.1.7)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III.1.7)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122–133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Norwid,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(V.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Harm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VII.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Addio</w:t>
            </w:r>
            <w:proofErr w:type="spellEnd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!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XIII.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Larwa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XXX.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Fatum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Malczewski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Pokusa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fortuny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Kierkegaard,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Albo–albo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Staff,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Tischner,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czł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wieku.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Wybór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pism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filozoficznych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Norwid,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Coś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Atenom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zrobił,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kratesie…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Platon,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Obrona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Sokratesa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J.L.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David,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Śmierć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Sokratesa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Herbert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nieznany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1492: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Wyprawa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raju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reż.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Ridley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Scott,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1992</w:t>
            </w:r>
          </w:p>
          <w:p w:rsidR="00C53B1A" w:rsidRPr="00F63393" w:rsidRDefault="00C53B1A" w:rsidP="00C53B1A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podręcznik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196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(Antologia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tekstów)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Norwid,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Bema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żałobny-rapsod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Norwid,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grzym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Vade-mecum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„poeta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myśli”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zidentyfikować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mówiące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cyklu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Vade-mecum</w:t>
            </w:r>
            <w:proofErr w:type="spell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tematykę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cyklu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Vade-mecum</w:t>
            </w:r>
            <w:proofErr w:type="spell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Norwida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sytuację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człowieka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Vade-mecum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ramki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przynajmniej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zabieg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zycyjny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zastosowany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Norwida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sadniające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słuszność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nazwania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mianem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„poety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myśli”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Albo–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albo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co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szkoda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życia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otaczaj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liryczn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Staffa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Tischn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spostrz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ludzkiej</w:t>
            </w:r>
          </w:p>
          <w:p w:rsidR="00C53B1A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posługiwać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macjami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zawartymi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3E5C0F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pełniejszej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charakterystyki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Coś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Atenom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zrobił,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Sokratesie…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sformułować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ilustrującą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przesłania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Coś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zrobił,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Sokrat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sie…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opis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ukazanej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Śmierć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Sokr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tesa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odszukać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Obrony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Sokratesa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fragmenty,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tytułowy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formułuje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oskarżenia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skierowane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przeciwko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niemu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życzliwych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Ate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czyków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spisać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punktach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oskarżenia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wymierz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przeciwko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Sokr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tesowi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odszukać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Michnika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Herbertem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mogłyby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nosić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ujawnianych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Coś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Atenom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zrobił,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kratesie…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Norwida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gesty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Pokusa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fort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Norwida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duńskiego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lozofa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co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damentem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„życia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etycznego”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ukazany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Staffa,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potwierdzając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opinię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właściwymi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cytatami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tekstów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wykazujących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rozumienie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człowieka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ważań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Tischnera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pojawiającego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Coś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zrobił,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Sokrat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sie...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każd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Coś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zrobił,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Sokrat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sie…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Bema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żałobny-rapsod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wybitnych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jednostek</w:t>
            </w:r>
          </w:p>
          <w:p w:rsidR="00C53B1A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zapoznać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Pielgrzym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mantycznej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ukazane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Śmierć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Sokr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tesa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streścić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dzieła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Platona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Sokratesa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stawiane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rzuty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zabiegi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retoryczne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pojawi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jące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wypowi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Sokratesa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-2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-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wierszy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Norwida,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motyw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dwoistości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tury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ludzkiej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tematykę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pochodz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cyklu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Vade-mecum</w:t>
            </w:r>
            <w:proofErr w:type="spell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bolikę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chim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czewskiego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przykładzie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najmniej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Norwida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wizję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(post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życiową)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bliską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artyście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poglądy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duńskiego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filozofa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Norwida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antywartości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człowieka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sformułować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własną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cyklu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Vade-mecum</w:t>
            </w:r>
            <w:proofErr w:type="spellEnd"/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retorycznych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Coś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Atenom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zrobił,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Sokratesie…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Bema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żało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ny-rapsod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nawiąz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tradycji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ryce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skiej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odczytać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symbolikę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postaw,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mimiki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przyjmowanych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razu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Śmierć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Sokrat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dzieła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tona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zabiegów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retoryc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Michnika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Z.</w:t>
            </w:r>
            <w:r w:rsidR="00EB435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Herbertem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„wybrańcy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wariaci”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Sokrates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twarzy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grającego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lumba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1492: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Wyprawa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raju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7"/>
                <w:sz w:val="20"/>
                <w:szCs w:val="20"/>
              </w:rPr>
              <w:t>Prawdy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Addio</w:t>
            </w:r>
            <w:proofErr w:type="spellEnd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!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27"/>
                <w:sz w:val="20"/>
                <w:szCs w:val="20"/>
              </w:rPr>
              <w:t>Rozp</w:t>
            </w:r>
            <w:r w:rsidRPr="00F63393">
              <w:rPr>
                <w:rFonts w:cs="AgendaPl RegularCondensed"/>
                <w:color w:val="000000"/>
                <w:spacing w:val="27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pacing w:val="27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Larwa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czewskiego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sponduje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wyrażonymi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Fatum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refleksje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Norwida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egzystencji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wizją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ludzki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renesansu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autorstwa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della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Mirandoli)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rozważ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Naboro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filozofią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 w:rsidR="00EB435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Pascala)</w:t>
            </w:r>
          </w:p>
          <w:p w:rsidR="00C53B1A" w:rsidRPr="00F63393" w:rsidRDefault="00F63393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nowiącą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największą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inspirację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 w:rsidR="00E870E9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Norwida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odwołując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konkretnych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podobie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różnice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liryką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Słowackiego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sformułować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wniosek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płynący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rozważań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 w:rsidR="00EB435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Kierkegaarda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bieństwa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strzeżeniami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duński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filozofa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egzystencji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człowieka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refleksjami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zawa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poezji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C.K.</w:t>
            </w:r>
            <w:r w:rsidR="003E5C0F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Norwida</w:t>
            </w:r>
          </w:p>
          <w:p w:rsid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wizję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życia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wykreowaną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szach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Staffa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poezji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Norwida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pogl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Kierkegaarda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pracę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EB435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EB435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3E5C0F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egzystencji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wieka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równawczej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Coś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Atenom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zrobił,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Sokr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tesie…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Bema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żało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ny-rapsod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interpr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tację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Śmierć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Sokratesa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Obrony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kratesa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Norwida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brutalnego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tra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towania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jednostek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wybitnych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współczesny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świat</w:t>
            </w:r>
          </w:p>
          <w:p w:rsidR="00C53B1A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Herberta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wizję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ludzkiej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egzystencji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mianem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mantycznej</w:t>
            </w:r>
          </w:p>
          <w:p w:rsidR="00C53B1A" w:rsidRPr="00F63393" w:rsidRDefault="00C53B1A" w:rsidP="00EB4355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wyrazić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kadru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 w:rsidR="00EB435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Scotta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kreacji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akto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Depardieu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18.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III.1.7)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151–155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Bartmiński,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kowe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podstawy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razu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Świteź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IV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Tadeusz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Norwid,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piosnka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[II]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Wingdings"/>
                <w:color w:val="004CE5"/>
                <w:position w:val="2"/>
                <w:sz w:val="12"/>
                <w:szCs w:val="12"/>
              </w:rPr>
              <w:tab/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podręcznik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194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(Antologia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młodości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językowy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stereotypy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etnocentryzm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idiom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pojęcia: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stereotyp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językowy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idiom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etnocentryzm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przysłowia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sformułować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wniosek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Polaków</w:t>
            </w:r>
          </w:p>
          <w:p w:rsidR="00B22AB3" w:rsidRDefault="00F63393" w:rsidP="00B22AB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ballady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Świteź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przemienienia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kobiet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„białawe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kwiecie”</w:t>
            </w:r>
          </w:p>
          <w:p w:rsidR="00C53B1A" w:rsidRPr="00F63393" w:rsidRDefault="00F63393" w:rsidP="00B22AB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kwencje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wynikające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komentarza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odautorskiego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mat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pochodzenia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kwiatów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balladzie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Świteź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EB435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epopei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 w:rsidR="00EB435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Hrabiego</w:t>
            </w:r>
          </w:p>
          <w:p w:rsidR="00F63393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emocjona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rozmaitych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sform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idiomów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codziennym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połączyć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odpowi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pary: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obcoj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idiomy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odpowiedniki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wytłumaczyć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3E5C0F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3E5C0F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brak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znaczeni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ekspresyjności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sugestywność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trafność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(zarówno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obcoj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idiomów,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powiedników)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słuszność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Bartmiński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odnosząc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obserwacji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współczesnych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wykorzystać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wiad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Hrabiego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rzeczywistości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22AB3" w:rsidRDefault="00F63393" w:rsidP="00B22AB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Hrabiego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Tadeusza</w:t>
            </w:r>
          </w:p>
          <w:p w:rsidR="00C53B1A" w:rsidRPr="00F63393" w:rsidRDefault="00F63393" w:rsidP="00B22AB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wykorzystać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wiedzę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świata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nieczność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pobytu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Kordiana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Mont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Blanc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proofErr w:type="gramEnd"/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nieodłąc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nego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elementu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rodzeniu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duchowym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tytułowego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Słowa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kiego</w:t>
            </w:r>
          </w:p>
          <w:p w:rsidR="00F63393" w:rsidRPr="00F63393" w:rsidRDefault="00C53B1A" w:rsidP="00E870E9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 w:rsidR="00E870E9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Norwida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kultywowane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współcześnie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wiedzę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zykowym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 w:rsidR="003E5C0F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sformułować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młodości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wniosek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dotycz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wicza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Kordiana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pobytu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Blanc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zach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Polaków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19.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Mrożek,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Tango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konwencja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ciadle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tradycji;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Teatr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absurdu;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Tango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zwierci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dłem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mikrokosmosu;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lustrem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egzyste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cjalnej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człowieka;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sztuka?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Kontestacja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60.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XX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w.;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Mniejszość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masa;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terpretacja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Mrożka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I.3.8)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II.4.1)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II.4.3)</w:t>
            </w:r>
          </w:p>
          <w:p w:rsid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III.1.3)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III.1.7)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III.2.1)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I.3.2)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I.3.4)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II.3.3)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III.1.1)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134–141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Mrożek,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Tango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L.B.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Jennings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„groteska”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Pągowski,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plakat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taklu</w:t>
            </w:r>
          </w:p>
          <w:p w:rsidR="00F63393" w:rsidRPr="00C613B6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GB"/>
              </w:rPr>
            </w:pPr>
            <w:r w:rsidRPr="00C613B6">
              <w:rPr>
                <w:rFonts w:cs="AgendaPl Bold"/>
                <w:b/>
                <w:bCs/>
                <w:color w:val="000000"/>
                <w:sz w:val="20"/>
                <w:szCs w:val="20"/>
                <w:lang w:val="en-GB"/>
              </w:rPr>
              <w:t>•</w:t>
            </w:r>
            <w:r w:rsidRPr="00C613B6">
              <w:rPr>
                <w:rFonts w:cs="AgendaPl Bold"/>
                <w:b/>
                <w:bCs/>
                <w:color w:val="000000"/>
                <w:sz w:val="20"/>
                <w:szCs w:val="20"/>
                <w:lang w:val="en-GB"/>
              </w:rPr>
              <w:tab/>
            </w:r>
            <w:r w:rsidRPr="00C613B6">
              <w:rPr>
                <w:rFonts w:cs="AgendaPl RegularCondensed"/>
                <w:color w:val="000000"/>
                <w:sz w:val="20"/>
                <w:szCs w:val="20"/>
                <w:lang w:val="en-GB"/>
              </w:rPr>
              <w:t xml:space="preserve">J. Ortega y </w:t>
            </w:r>
            <w:proofErr w:type="spellStart"/>
            <w:r w:rsidRPr="00C613B6">
              <w:rPr>
                <w:rFonts w:cs="AgendaPl RegularCondensed"/>
                <w:color w:val="000000"/>
                <w:sz w:val="20"/>
                <w:szCs w:val="20"/>
                <w:lang w:val="en-GB"/>
              </w:rPr>
              <w:t>Gasset</w:t>
            </w:r>
            <w:proofErr w:type="spellEnd"/>
            <w:r w:rsidRPr="00C613B6">
              <w:rPr>
                <w:rFonts w:cs="AgendaPl RegularCondensed"/>
                <w:color w:val="000000"/>
                <w:sz w:val="20"/>
                <w:szCs w:val="20"/>
                <w:lang w:val="en-GB"/>
              </w:rPr>
              <w:t xml:space="preserve">, </w:t>
            </w:r>
            <w:r w:rsidRPr="00C613B6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GB"/>
              </w:rPr>
              <w:t xml:space="preserve">Bunt </w:t>
            </w:r>
            <w:proofErr w:type="spellStart"/>
            <w:r w:rsidRPr="00C613B6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GB"/>
              </w:rPr>
              <w:t>mas</w:t>
            </w:r>
            <w:proofErr w:type="spellEnd"/>
            <w:r w:rsidRPr="00C613B6">
              <w:rPr>
                <w:rFonts w:cs="AgendaPl RegularCondensed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613B6">
              <w:rPr>
                <w:rFonts w:cs="AgendaPl RegularCondensed"/>
                <w:color w:val="000000"/>
                <w:sz w:val="20"/>
                <w:szCs w:val="20"/>
                <w:lang w:val="en-GB"/>
              </w:rPr>
              <w:t>fr</w:t>
            </w:r>
            <w:proofErr w:type="spellEnd"/>
            <w:r w:rsidRPr="00C613B6">
              <w:rPr>
                <w:rFonts w:cs="AgendaPl RegularCondensed"/>
                <w:color w:val="000000"/>
                <w:sz w:val="20"/>
                <w:szCs w:val="20"/>
                <w:lang w:val="en-GB"/>
              </w:rPr>
              <w:t>.) – ZR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Dołęga-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Mostowicz,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Kariera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Nikodema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Dyzmy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*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Kariera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Nikodema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Dyzmy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reż.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kowski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1980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Kyzioł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Tango”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fajnym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świecie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groteska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teatr</w:t>
            </w:r>
            <w:proofErr w:type="spellEnd"/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absurdu,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kontestacja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kontrkultura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(chociaż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E870E9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przybliżeniu)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Mrożka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skakuje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(dziwi)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E870E9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świecie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Tangu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groteski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atru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absurdu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pokoleń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Mrożka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relacje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przedstawicielami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generacji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Tangu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konfliktu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rodzinie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Stomila</w:t>
            </w:r>
            <w:proofErr w:type="spellEnd"/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własną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streścić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komentarz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zjawisk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zach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latach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60.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XX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właściwych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cytatów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Tanga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także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definicję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masy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mniejszości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dług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Ortegi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Gass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ta</w:t>
            </w:r>
          </w:p>
          <w:p w:rsidR="00C53B1A" w:rsidRPr="00F63393" w:rsidRDefault="00C53B1A" w:rsidP="00B22A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sformułować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Tango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fajnym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świecie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refleksje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EB435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Mrożka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zaproponować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grafię,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kostiumy,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oprawę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muzyczną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Tanga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Mrożka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didaskaliów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3E5C0F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charakteryz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Tangu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odszukać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utrzymane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wencji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groteski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surdu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krewnych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Stomila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typowej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sytuację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plakacie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Pągowskiego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wyró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tanga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tańczonego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całego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znaleźć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nawiązania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społecznej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60.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XX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Tanga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zwolenników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nadci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kontrkultury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kontestacji</w:t>
            </w:r>
          </w:p>
          <w:p w:rsidR="00C53B1A" w:rsidRPr="00F63393" w:rsidRDefault="00C53B1A" w:rsidP="00B22A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 w:hanging="158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zaprezentować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glądy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hiszpańskiego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filozofa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awansu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triumfu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mas,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cytaty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przeczytać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Kariery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Nikodema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Dyzmy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ó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Ta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ga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mógłby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wypowi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słowa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Tanga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ponadczasowy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zaproponować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inscenizacji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Mrożka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wizję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aktorskiej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zagadnienia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poruszane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odpowiednich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wencji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groteskowej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zastosowanej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Mrożka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plakatu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A.</w:t>
            </w:r>
            <w:r w:rsidR="003E5C0F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Pągowskiego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sformuł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dramat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sadność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niedojrzałości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Artura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przyczyny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wynikające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runkowań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skome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Mrożka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mówiące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przyczynach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konfliktu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rodzinie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Stomila</w:t>
            </w:r>
            <w:proofErr w:type="spellEnd"/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ciwko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powodu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bunt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Artur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kontrkult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Mrożka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hiszpa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filozofa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zj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wiskami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Ortegę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="00EB435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Gasseta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probl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ukazanymi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="00EB435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Tangu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stu.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Kyzioł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Artura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karykaturę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nego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zanalizować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EB435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dramacie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słuszność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zastępowania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groteski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mianem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Tanga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groteski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ujęciu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L.B.</w:t>
            </w:r>
            <w:r w:rsidR="003E5C0F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Jenningsa</w:t>
            </w:r>
            <w:proofErr w:type="spellEnd"/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bolikę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kolorów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plakacie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Pągo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skiego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groteski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absurdu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 w:rsidR="003E5C0F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Pągowskiego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działania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tura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realność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aktualność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konfliktu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Tangu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stopień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niezadow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poszcz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Tanga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romantycznymi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J.</w:t>
            </w:r>
            <w:r w:rsidR="00EB435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Błońskiego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cywilizacji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EB435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Tangu</w:t>
            </w:r>
          </w:p>
          <w:p w:rsidR="00C53B1A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EB435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Mrożka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nawiązania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politycznej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Mro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myślicieli,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przekonań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kryteria,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powinni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spełniać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zredagować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niesieniu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spostrz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żeń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hiszpańskiego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lozofa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relacji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mniejszością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masą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Tanga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Doł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gi-Mostowicza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filmu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Kariera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Nik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dema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Dyzmy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blem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funkcjonowania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mas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elit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społ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czeństwie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cenzji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zioł</w:t>
            </w:r>
            <w:proofErr w:type="spellEnd"/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BoldCondensed"/>
                <w:b/>
                <w:bCs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20.*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„Promujemy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czytanie”.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głośnego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(ZR)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AB3EA5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Wingdings"/>
                <w:color w:val="004CE5"/>
                <w:position w:val="2"/>
                <w:sz w:val="12"/>
                <w:szCs w:val="12"/>
              </w:rPr>
              <w:tab/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lekcja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głośnego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arcydzieł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Mickiewicz,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Konrad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Wallenrod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Fant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Norwid,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Promethidion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Scott,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G.G.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Byron,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Giaur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przeczytać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czytać,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znaki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terpunkcyjne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czytać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uważnie,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wartości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utworze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czytać,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interpretując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głosem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21.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klasowa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omówieniem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III.1.6)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III.2.1)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22.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projekt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Romantyzm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mojemu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„Króla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Olch”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„Rusałki”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Dramat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ukł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?...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Tak!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(ZR)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UWAGA:</w:t>
            </w:r>
          </w:p>
          <w:p w:rsidR="00C53B1A" w:rsidRPr="00F63393" w:rsidRDefault="00F63393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Realizacja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liczba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godzin,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zależy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decyzji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uwarunkowanej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możliwościami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czasowymi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umiejętnościami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zainteresowaniami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zespołu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klasowego.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</w:rPr>
            </w:pPr>
          </w:p>
          <w:p w:rsidR="00F63393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zagadnienie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Mój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projekt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przypisano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zakresu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rozsz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rzonego,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zrealizować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także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podstawowym.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Decyzja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należy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polonisty.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III.1.2)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AB3" w:rsidRDefault="00F63393" w:rsidP="00B22AB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przygotować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podstawie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sugestii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pomysłów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kolegów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klasy)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projekt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nawiązujący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tematycznie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gadnień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kulturowych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literackich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omawi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lekcji</w:t>
            </w:r>
          </w:p>
          <w:p w:rsidR="00C53B1A" w:rsidRPr="00F63393" w:rsidRDefault="00F63393" w:rsidP="00B22AB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zebrać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materiały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podjąć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próbę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zapl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nowania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>zarzą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dzania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nim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zgodnie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ze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wskazó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kami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innych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osób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rozwijać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korzystania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dobrych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stron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internetowych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53B1A" w:rsidRPr="00F63393" w:rsidRDefault="00C53B1A" w:rsidP="00B22A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Uwaga:</w:t>
            </w:r>
          </w:p>
          <w:p w:rsidR="00F63393" w:rsidRPr="00F63393" w:rsidRDefault="00C53B1A" w:rsidP="00B22AB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4" w:lineRule="atLeast"/>
              <w:ind w:hanging="16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bie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wykonawcą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innych.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wnosić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pewne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sły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jektu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przygotować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projekt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dobrać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materiały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="00AB3EA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wybrać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metodę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alizacji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ustalić,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wencji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będzie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utrz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projekt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przygotować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pracę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czasie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wykorzystać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struowania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konteksty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filozofic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ne,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religijne,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rowe,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literackie,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art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styczne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operować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słowni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dostosowanym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projektu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wpływać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decyzje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grupy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przygotować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projekt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samodzielnie,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rzystując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twórczy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słowy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zdobytą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wiedzę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umiejętności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prezentacji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zdobytą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wiedzą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="003E5C0F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ciekawy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="003E5C0F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atrakcyjny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biorców</w:t>
            </w:r>
          </w:p>
          <w:p w:rsidR="00C53B1A" w:rsidRPr="00F63393" w:rsidRDefault="00C53B1A" w:rsidP="003E5C0F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być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="003E5C0F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inicjat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działań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słodawcą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(odgrywać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lidera),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inspir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grupę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dział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nia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23.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Umiem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więcej.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wtórzenie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wiad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ćwiczenie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umiejętności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ustnych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*ZR)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I.1.5)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I.2.1)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I.2.2)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I.2.3)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I.2.4)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I.3.1)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II.1.1)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II.1.2)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II.1.3)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II.2.3)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II.2.5)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II.3.3)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II.4.2)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II.4.3)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III.1.1)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III.1.2)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III.1.3)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III.1.4)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III.2.1)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I.2.1)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I.3.2)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II.2.5)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F63393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III.1.1)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*1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156–161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lekcji)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mapa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myśli</w:t>
            </w:r>
          </w:p>
          <w:p w:rsidR="00F63393" w:rsidRPr="00F63393" w:rsidRDefault="00F63393" w:rsidP="00F63393">
            <w:pPr>
              <w:tabs>
                <w:tab w:val="left" w:pos="170"/>
                <w:tab w:val="left" w:pos="360"/>
              </w:tabs>
              <w:autoSpaceDE w:val="0"/>
              <w:autoSpaceDN w:val="0"/>
              <w:adjustRightInd w:val="0"/>
              <w:spacing w:after="0" w:line="254" w:lineRule="atLeast"/>
              <w:ind w:left="360"/>
              <w:textAlignment w:val="center"/>
              <w:rPr>
                <w:rFonts w:cs="AgendaPl RegularCondensed"/>
                <w:color w:val="000000"/>
              </w:rPr>
            </w:pPr>
          </w:p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163–166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Umiem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poznaję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graniczne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Europie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Zacho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wiążące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3E5C0F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wydarzenia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przynaj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romantycznego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uprawiane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romantyzmu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imiona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kobiet,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byli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wybrani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przedmioty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zamieszcz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ramce),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łączą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Kordiana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Słowackiego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utworzyć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przymiotniki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czowników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zdefiniować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uprawiane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romantyzmu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rozpoznać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prawdę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fałsz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Tadeusza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nawiązującej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romantyzmu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krzyżówką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romantyzmu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autora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ulubione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zawartą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narodow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wyzwoleńczą,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ideą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źródło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cytatów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romantycznych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ulubione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wybór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wartościowania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dostrzec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skoment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estetyczną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kiego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przemysłu,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nauki</w:t>
            </w: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Pozytywizm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czasowe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konsekwe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klęski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styczniowego;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(praca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organiczna,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równouprawnienie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mniejszości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dowych,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asymilacja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emancyp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kobiet)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III.1.7)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198–207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(materiał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lit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racki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infografic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</w:t>
            </w:r>
            <w:proofErr w:type="spellEnd"/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Świętochowski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August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Comte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Herbert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Spencer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Orzeszkowa,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870E9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„Historii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cywilizacji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angielskiej”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Henryka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Tomasza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Buckle’a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Pilecki,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Stanow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poezji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pozytywnego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runku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naszej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słowości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Świętochowski,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Zabawnie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smutno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fografika):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mowski,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Holzer,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storia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Polski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racjonalizm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darwinizm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utylitaryzm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darwinizm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(ewolucj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nizm),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realizm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naturalizm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organicyzm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scjentyzm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Szkoła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Handlowa,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rusyfikacja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germanizacja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uwłaszczenie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chłopów,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stańczycy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pracy,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praca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niczna,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praca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równoupra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nienie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mnie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dowych,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asymilacja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emancypacja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kobiet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periodyzacji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Europie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chodniej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wynalazków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tywizmu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sfery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unowocz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śniono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najważnie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twórców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dziedzinie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filozofii,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nauki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konsekwe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klęski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styczniowego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uporządkować,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czasu,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wydarzenia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zjawiska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storyczno-społeczne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wydarzenia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rozw</w:t>
            </w:r>
            <w:r w:rsidR="00FF226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pozytywizmu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powiązać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konkretnymi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Millem,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A.G.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Bellem,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ntgenem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itp.)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wiązujące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drugiej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połowie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XIX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postulaty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stów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nazwiska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przedstawicieli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tywizmu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warsza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streścić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publicystycznych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obowiązujących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drugiej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połowie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XIX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współczesnych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sformułować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poglądach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Darwina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własną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teorię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ewolucjon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zjawisk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łeczno-kulturowych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pozytywizmu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okolic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powstania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ligencji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społecze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wołanych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postulaty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dążenia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pozytywistów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właściwych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mogły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zyskać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larność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drugiej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XIX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zaprezentować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krótkiego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przemówi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filoz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wcześniejszych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teorię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="00E870E9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Darwina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obejrzeć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dodatki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„Przeglądu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dniowego”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1884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1890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sferę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pozytywistyc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Szkoły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Handlowej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placówki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kreowaniu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epoki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25.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Flaubert,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Bovary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telnik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lustrze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XIX-wiecznego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arcydzieła;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chciało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Emmy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musiała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potoczyć?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„Pani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Bovary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ja!”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bohaterkę?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Bowaryzm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FC4F0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marzeń;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Arcydzieło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zmu?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Zabiegi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pisarskie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Flauberta;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Tajemnica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autorskiego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mentarza;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jednostki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kłanej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marzenia;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Namiętność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miłości;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żywot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Bovary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(ZR)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III.1.2)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208–219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Flaubert,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Bovary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J.B.C.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Corot,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Kobi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błękicie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Tomkowski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Woalka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Bov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Nabokow,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Bovary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Dąbrowska,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Noce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Rougemont,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K.M.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Sieniawski,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Bovary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Erol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plakat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Bovary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reż.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1977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*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Bovary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reż.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Chabrol,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1997;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Bovary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reż.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="00FC4F0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Fywell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2000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realizm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natur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(infografika)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bowaryzm</w:t>
            </w:r>
            <w:proofErr w:type="spellEnd"/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zabiegi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pisa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Flauberta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(warstw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punkt),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powieść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łeczno-obyczajowa,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realizm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naturalizm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Flauberta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postaci,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zdarz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nia,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itp.),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ó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zapadły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pamięć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losy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Emmy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interpretować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realizację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przeznaczenia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odszukać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mówiące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sposobie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traktowania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literackich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Bov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streścić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literatury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Bovary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podziału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bohaterów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wśród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wzbudzających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patię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antyp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tycznych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napisać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charakter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stykę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tytułowej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terki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wybrać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dowolny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utworu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ó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ność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su,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opowiadania,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nologów,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itp.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ustalić,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narr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torem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całej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tafor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dziele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G.</w:t>
            </w:r>
            <w:r w:rsidR="00AB3EA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Flauberta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zdarzenia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Pani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Bovary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typowe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połowy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XIX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w.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główną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bohaterkę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Nocy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dni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cenione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wartości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stosunek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(zwł.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męża)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  <w:lang w:val="fr-FR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  <w:lang w:val="fr-FR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  <w:lang w:val="fr-FR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  <w:lang w:val="fr-FR"/>
              </w:rPr>
              <w:t>streścić</w:t>
            </w:r>
            <w:r>
              <w:rPr>
                <w:rFonts w:cs="AgendaPl RegularCondensed"/>
                <w:color w:val="004CFF"/>
                <w:sz w:val="20"/>
                <w:szCs w:val="20"/>
                <w:lang w:val="fr-FR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  <w:lang w:val="fr-FR"/>
              </w:rPr>
              <w:t>fragment</w:t>
            </w:r>
            <w:r>
              <w:rPr>
                <w:rFonts w:cs="AgendaPl RegularCondensed"/>
                <w:color w:val="004CFF"/>
                <w:sz w:val="20"/>
                <w:szCs w:val="20"/>
                <w:lang w:val="fr-FR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  <w:lang w:val="fr-FR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  <w:lang w:val="fr-FR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  <w:lang w:val="fr-FR"/>
              </w:rPr>
              <w:t>D.</w:t>
            </w:r>
            <w:r>
              <w:rPr>
                <w:rFonts w:cs="AgendaPl RegularCondensed"/>
                <w:color w:val="004CFF"/>
                <w:sz w:val="20"/>
                <w:szCs w:val="20"/>
                <w:lang w:val="fr-FR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  <w:lang w:val="fr-FR"/>
              </w:rPr>
              <w:t>de</w:t>
            </w:r>
            <w:r>
              <w:rPr>
                <w:rFonts w:cs="AgendaPl RegularCondensed"/>
                <w:color w:val="004CFF"/>
                <w:sz w:val="20"/>
                <w:szCs w:val="20"/>
                <w:lang w:val="fr-FR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  <w:lang w:val="fr-FR"/>
              </w:rPr>
              <w:t>Rougemonta</w:t>
            </w:r>
          </w:p>
          <w:p w:rsidR="00C53B1A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Pani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Bovary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definicje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real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zmu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naturalizmu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wyznaczniki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dzieła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alistycznego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natur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listycznego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(omówić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zacytować)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menty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sprawiające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trudność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odbiorze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albo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wiły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łatwą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lekturę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kluczowy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moment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biografii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Emmy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Kobieta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błękicie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badaczy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dlaczego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Bovary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mantycznej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strzegania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tytułowej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narr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tora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zaprezentować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sunek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głównej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potwierdzić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stanowisko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właśc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przykładami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(cytatami)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zanalizować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budowania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przedstawionego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Flauberta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Pani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Bovary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metafory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skome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cytaty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potwierdzaj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przynależność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narratora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przedstawionego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zaprz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czające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elementów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symb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licznych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Flauberta</w:t>
            </w:r>
          </w:p>
          <w:p w:rsidR="00B22AB3" w:rsidRDefault="00C53B1A" w:rsidP="00B22AB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infogr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fice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jakim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Pani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Bovary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ł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wymogi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naturalistycznej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realistycznej</w:t>
            </w:r>
          </w:p>
          <w:p w:rsidR="00C53B1A" w:rsidRPr="00F63393" w:rsidRDefault="00C53B1A" w:rsidP="00B22AB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Nocy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bieństwa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Barbarą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Niechcic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Emmą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Bovary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odpowiedzieć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postawione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ostatnim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akapicie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de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Roug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monta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refleksje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plakacie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 w:rsidR="00FC4F04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Erola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różnorodność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wrażeń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czytelniczych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turze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Pani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Bovary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literatury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Emmy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zycje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zako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Emmy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lektury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E.</w:t>
            </w:r>
            <w:r w:rsidR="00AB3EA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Bovary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kowskiego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opinię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równania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Bovary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Don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Kichota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Flauberta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przykł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kontrapunktu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warstwowości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występowanie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różnorodnych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śro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artystycznych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wpływa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real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styczny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wymiar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wieści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charakteryzować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społeczność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Yonville</w:t>
            </w:r>
            <w:proofErr w:type="spellEnd"/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przedstawioną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Bovary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Barbary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Niechcic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Emmy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Bovary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Nocy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dni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pozornie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leżnej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Nocy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czym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polega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marz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cielska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natura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Barb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tury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poruszających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zanej</w:t>
            </w:r>
          </w:p>
          <w:p w:rsidR="00C53B1A" w:rsidRPr="00F63393" w:rsidRDefault="00C53B1A" w:rsidP="00AB3EA5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mówiącą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="00AB3EA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K.M.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niawskiego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refleksje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osta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Flauberta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ustosunkować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Nabokowa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Emmy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powodów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Emma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zyskiwać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tracić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tle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="00AB3EA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efekt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zastosowania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Pani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Bovary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techniki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trapunktu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warstw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wości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interpr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tację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symboliki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branych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motywów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Flauberta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ustosunkować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W.</w:t>
            </w:r>
            <w:r w:rsidR="00AB3EA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Nabokowa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badacza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obecności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real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zmu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="00AB3EA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Pani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Bovary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podobieństwa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Bovary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postaci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dzieł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romantyc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nych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cyt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sunek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społeczności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Yonville</w:t>
            </w:r>
            <w:proofErr w:type="spellEnd"/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Nocy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wprowadzenia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zornie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zależnej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powieścią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Dąbrowskiej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stów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mujących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nostki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uwikłanej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marzenia</w:t>
            </w:r>
          </w:p>
          <w:p w:rsidR="00C53B1A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motywu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dziele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G.</w:t>
            </w:r>
            <w:r w:rsidR="00AB3EA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Flauberta,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Mitów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</w:t>
            </w:r>
            <w:r w:rsidR="00AB3EA5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kultury</w:t>
            </w:r>
          </w:p>
          <w:p w:rsidR="00C53B1A" w:rsidRPr="00F63393" w:rsidRDefault="00C53B1A" w:rsidP="00AB3EA5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istotę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real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zmu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naturalizmu,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przywołując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wiednie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="00AB3EA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epoki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pozytyw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stycznej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26.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Dostojewski,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Zbrodnia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próby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usprawi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dliwienia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zła;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Granice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wolności.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Zbrodnia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ostateczne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szenie;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Równość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nieró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siebie;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Poświęcenie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etycznego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rodzenia?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psychologicznej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(powieść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psychol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giczna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podłożu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filozoficznym);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Zbrodni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badaczy;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Dostojewskiego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III.1.3)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220-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227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Dostojewski,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Zbrodnia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kara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Holbein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mło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Ciało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Chryst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grobie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Grossman,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stojewski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Szmarinow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pokoju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umierającego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Marmieładowa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ilustracja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wieści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Kułakowska,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Dostojewski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lektyka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niewiary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Urbankowski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Dostojewski: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humanizmów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Brzoza,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Dost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jewski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Wierieszczagin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Apoteoza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wojny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Zbrodnia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animowany,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reż.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Dumała,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2000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Żeromski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(Ka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cer),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Zbrodnia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komiks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inspirow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Zbrodnią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karą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Dostojewskiego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powieść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chologiczna,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polifonic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ność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powieść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foniczna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zamordowania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Iwanowny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Raskolnikowa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problem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Raskoln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Swidrygajłowa</w:t>
            </w:r>
            <w:proofErr w:type="spell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polegało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Dostojewskiego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najbiedniejsze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dzielnice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Petersburga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sytuację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Szmar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nowa</w:t>
            </w:r>
            <w:proofErr w:type="spellEnd"/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okoliczności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Soni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drogę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nierządu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Soni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zjednujące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innych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definicję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foniczności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badaczy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twórczości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Dostojewskiego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przedmioty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Zbrodnia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kara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występujące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Dumały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przeciwn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Karcera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podobie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komiksu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Rask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popkultury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Raskolnikowa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środki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larskie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użyte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Holbeina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prezentow</w:t>
            </w:r>
            <w:r w:rsidR="00FC4F0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Chrystusa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Zbrodni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karze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alternatywną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Raskolnik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nigdy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spotkałby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Marmieładowa</w:t>
            </w:r>
            <w:proofErr w:type="spellEnd"/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pokój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Rodiona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przestrzeni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ubiór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Raskolnikowa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strojami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status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społeczny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Soni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mianem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świętej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grzesznicy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Zbrodni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realistyc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naturalistyc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wykazać,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Zbrodnia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polifoniczną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Apot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oza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wojny</w:t>
            </w:r>
          </w:p>
          <w:p w:rsidR="00C53B1A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„niedo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idee”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Raskoln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Kułakowskiej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pozwalają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haterowi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uwierzyć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Boga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Dumały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funkcje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ograniczenia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P.</w:t>
            </w:r>
            <w:r w:rsidR="00FF226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Dumałę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przeciwności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piose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Zbrodnia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zalety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komiksowego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Raskolnikowa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artykułem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Holbeina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różnice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podobieństwa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Soni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zaproponować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Iwanowny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gdyby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Marmieładow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tersburga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ślad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Dunią</w:t>
            </w:r>
            <w:proofErr w:type="spellEnd"/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prawdopod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bieństwo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ślubu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Łuż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Duni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gdyby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dion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popełnił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zbrodni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okoliczności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wnętrznej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Raskoln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relacje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Łuż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Dunią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arogancji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przeciwie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Grossmana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okolic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Sonię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przeczyt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Rodionowi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Ewangelii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wskrzeszeniu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Łazarza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tłocienia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kreacji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Szmar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nowa</w:t>
            </w:r>
            <w:proofErr w:type="spellEnd"/>
          </w:p>
          <w:p w:rsidR="00C53B1A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zanalizować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uczucia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wieści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zabiegi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chologiczne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trowicza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Raskolnikowa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ateizmem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Raskolnikowa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FF226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sprawującego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opiekę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(co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Urbanko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ski)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Wierieszczagina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P.</w:t>
            </w:r>
            <w:r w:rsidR="00FF226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Dumały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środki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reżyserowi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klimat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naturalizmu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przygotować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komiks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epizodu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Zbrodni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kary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uniwersa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przesłania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Holbeina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uzupełnić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tabelę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formacjami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poglądy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diona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jania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stojewskiego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pracę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funkcjon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dobra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świecie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Raskolnikowa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zasadność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mianem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choroby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duszy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Gros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osobistym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Rodiona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Petersburga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zjawiska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łeczne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skrytykowane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pisarza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kładzie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Lebi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ziatnikowa</w:t>
            </w:r>
            <w:proofErr w:type="spellEnd"/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skome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tezę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Raskoln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równości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Soni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katorgę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dionem</w:t>
            </w:r>
            <w:proofErr w:type="spellEnd"/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poglądów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Sonię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ideały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reprezentow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Zbrodni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kary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53B1A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-2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-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filmu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P.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Dumały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zabieg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pominięcia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di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logów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zgodność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P.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Dumały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osta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Zbrodnia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przesłanie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Karcera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doświadczeń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niebezpi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czeństwo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humanizmu</w:t>
            </w:r>
          </w:p>
          <w:p w:rsidR="00C53B1A" w:rsidRPr="00F63393" w:rsidRDefault="00C53B1A" w:rsidP="00FF226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piosenka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Zbrodnia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inspirow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przesłaniem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 w:rsidR="00FF226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Dostojewskiego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27.*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Dostoje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Łagodna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„teraz”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„kiedyś”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plany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czasowe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opowieści;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„Kto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dwojga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zaczął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wtedy?”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związku;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„Kim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byłem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zagadka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osobow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„Kim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była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ona”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zagadka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decyzji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bohaterki;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Opowieść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ści?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Kobieta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pozytywizmu;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Łagodna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ekranie;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godna”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228–235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Dostojewski,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Łagodna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Gadacz,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jętności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Orzeszkowa,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Kilka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słów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kobi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Łagodna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reż.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Bresson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1969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Łagodna,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jasaszii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onna</w:t>
            </w:r>
            <w:proofErr w:type="spellEnd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reż.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nowski,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2011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Chutnik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szonkowy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atlas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biet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adaptacja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feminizm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sufrażystki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Łagodnej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wołując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właścicielem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bardu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dziewczyną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wizję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małżeństwa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stworzoną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hatera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ramce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odnoszące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osobowości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przypomnieć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przebieg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zdarzenia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teatrze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konsekwencje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prowadzące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zrez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gnowania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służby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wojskowej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hatera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godnej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spektywy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poznajemy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właśc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lombardu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dziewczyną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streszczenia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="00FF226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umiejętności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życia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odnaleźć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Orzeszkowej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inform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społec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kobiet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czasach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pozytywizmu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obserwacji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współcz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sności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uniwersa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ność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spostrzeżeń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wartych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Kilku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sł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wach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kobietach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wybrać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dowolnej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adapt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utworu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jewskiego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scenę,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wywarła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uczniu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największe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wrażenie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kobiet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Chutnik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powiedzieć,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wstępu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relacji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bohaterami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rewolwerem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żony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odbiorcę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odejściem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służby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zdarzenia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psychikę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wyznaczoną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męża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zdarzenia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zachowania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najpełniej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teryzujące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F63393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Gadacza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przykłady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wzajemnej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afirmacji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wyszukać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postulaty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autorki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Ki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słów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kobietach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mogące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odnosić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Łago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nej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wiednie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cytaty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Orzeszkowej,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uzasadniające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nadczasowość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Kilku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słów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kobietach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wybranej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ada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filmowej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Łago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która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wspó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ł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czesnych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wizji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najbliższa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opowiad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Dostojewski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Marii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 w:rsidR="00AB3EA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Chutnik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otaczaj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rzecz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wistości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bohaterką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Łagodnej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</w:t>
            </w:r>
          </w:p>
          <w:p w:rsidR="00F63393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wyszukać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mentach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Kieszonk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wego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atlasu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kobiet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słowa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sformułow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nacechowane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emocjonalnie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zaproponować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Dostojewskiego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działania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właściciela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lombardu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rewolwerem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konstrukcję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całego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traktowania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małżeńskiej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propoz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właściciela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bardu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terystykę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psychol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giczną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53B1A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opinię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E.</w:t>
            </w:r>
            <w:r w:rsidR="00AB3EA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Orzeszkowej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kobiet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XIX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sytuacją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Łagodnej</w:t>
            </w:r>
          </w:p>
          <w:p w:rsidR="00C53B1A" w:rsidRPr="00F63393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wśród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współczesnych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ada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tacji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Łagodnej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prz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kład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kultury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mającego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charakter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4CFF"/>
                <w:sz w:val="20"/>
                <w:szCs w:val="20"/>
              </w:rPr>
              <w:t>uniwersalny</w:t>
            </w:r>
            <w:r w:rsidR="00C53B1A"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mę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czyzn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 w:rsidR="00FF2264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Chutnik</w:t>
            </w:r>
            <w:proofErr w:type="spellEnd"/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Ki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szonkowego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atlasu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kobiet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narrat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powiedzi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F63393" w:rsidRPr="00F63393" w:rsidRDefault="00C53B1A" w:rsidP="00FF226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 w:rsidR="00FF2264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Chutnik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sformułowań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chowanych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emocj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nalnie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plany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proponował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szesnastoletniej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dziewczynie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surowość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system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osąd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cytatami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zaproponować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pozwalający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stronność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Boskiej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decyzją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dziewczyny</w:t>
            </w:r>
          </w:p>
          <w:p w:rsidR="00C53B1A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Łagodna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tulna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trafny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komentarz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zawierający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czucia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czytelnicze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odnoszące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Łagodnej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 w:rsidR="00FF226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Gadacza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życiowe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stępowanie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Bovary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bohaterki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Łagodnej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zgodność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prezentowanych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tografii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klimatem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utworu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Dostoje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charakter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styki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porównawczej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Marii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 w:rsidR="00FF2264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Chutnik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bohate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Łagodnej</w:t>
            </w:r>
          </w:p>
          <w:p w:rsidR="00F63393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feministyczny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chara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ter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Chutnik</w:t>
            </w:r>
            <w:proofErr w:type="spellEnd"/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28.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Konopnicka,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Mendel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Gdański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„umarło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serce”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Mendla?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Literatura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tende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cyjna;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Mniejszość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żydo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zmie.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Pogromy;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Triumf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literackich.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Nowela;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Mistrzowie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małej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formy;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Literatura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mala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kwestii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żydowskiej;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kwestii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żydowskiej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II.4.2)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III.1.4)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236–243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Konopnicka,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Mendel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Gdański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Świętochowski,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Utylitaryzm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raturze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Mistrzowie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małej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(infografika)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Orzeszkowa,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Żydach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kwestii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żydowskiej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Gierymski,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dówka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cytrynami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Pomarańczarka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Gierymski,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Trąbek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Okoński,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semityzm?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piłkarzy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T.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Różewicz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rec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y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cling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Z.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Libera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Lego.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Obóz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koncentr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cyjny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literatura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tendencyjna,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tendency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ność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nowela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nowelistyka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zrekonstruować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Mendlu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Gdańskim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odnosząc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źródeł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historycznych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Konopnickiej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sform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stwierdzenia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wyrażające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nastawi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narratora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rakteryzujące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tendencyjną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zdefiniować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pogromu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Mendla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Gdańskiego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mistrzów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Żydach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kwestii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dowskiej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mówiące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przedstawicieli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mniejszości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narod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wej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refleksje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Okońskiego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zjawiska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poruszone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Różewicza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wizerunek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narratora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nickiej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sytuację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społeczną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drugiej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XIX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kompoz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noweli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opowi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zdefiniować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małej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epickiej</w:t>
            </w:r>
          </w:p>
          <w:p w:rsidR="00C53B1A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postul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Orzeszkowej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Żydach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kwestii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dowskiej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E.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Orzeszkowej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obiekt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krytyki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pisarki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problemy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Okoński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sprawami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ruszonymi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Konopnicką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dlu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Gdańskim</w:t>
            </w:r>
          </w:p>
          <w:p w:rsidR="00F63393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żydowskiego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dymu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Konopnickiej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wrogości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odnoszą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faktów,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perspe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ludzie</w:t>
            </w:r>
          </w:p>
          <w:p w:rsidR="00C53B1A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sformułować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Mendla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Gdańskiego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utrzymanych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stylistyce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apelu,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kłaniających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mowę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pozornie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zależną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laków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nickiej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sytuacją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storyczną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drugiej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połowie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XIX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w.)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zmian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koniecznych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kształcenia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Mendla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powieść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popularności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epickich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spostrz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Orzeszkowej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poglądami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zegarm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potocznymi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wyrażonymi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Mend-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lem</w:t>
            </w:r>
            <w:proofErr w:type="spellEnd"/>
          </w:p>
          <w:p w:rsid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Gierymskiego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Żydach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kwestii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żydowskiej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Antysemityzm?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piłkarzy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przynależą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artystyc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stycznych</w:t>
            </w:r>
          </w:p>
          <w:p w:rsidR="00C53B1A" w:rsidRPr="00F63393" w:rsidRDefault="00C53B1A" w:rsidP="00FF226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FF226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 w:rsidR="00FF226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K.</w:t>
            </w:r>
            <w:r w:rsidR="00FF226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gumenty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pisemnej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wnioski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nikające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zegarmistrza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ukazującej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chłopcem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naprzeciw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tłumu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(odezwy)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wyrażającej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agresywnego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tłumu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zanalizować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Mendla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nopnickiej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pozornie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zale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nej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Mendla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Gdańskiego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Polaków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Żydów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Żydach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kwestii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żydowskiej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postulaty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pisarki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pozytywistów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odczytać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A.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Gierymskiego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artystycznych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wykorzystanych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malarskich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 w:rsidR="00FF226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Gierymskiego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F226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</w:p>
          <w:p w:rsidR="00C53B1A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zredagować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blicystyczny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apelujący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sumienia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czyteln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skłaniający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działania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cytatu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recyclingu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Różew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stanowisko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Libery)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podejścia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kwestii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dowskiej</w:t>
            </w:r>
          </w:p>
        </w:tc>
      </w:tr>
      <w:tr w:rsidR="00F63393" w:rsidRPr="00F63393" w:rsidTr="00AB3EA5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29.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Kroniki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tygodniowe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„realna”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„id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alna”;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Akademizm;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Poetycka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próba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zdefiniowania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Triumf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prasy.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blicystyka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wizmu;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Felieton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publicystyczna;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natural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odsłonie;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daleki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idealizmu?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Zjawiska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felietonistyce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ZR)</w:t>
            </w:r>
          </w:p>
          <w:p w:rsidR="00C53B1A" w:rsidRPr="00F63393" w:rsidRDefault="00C53B1A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I.3.8)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III.1.6)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III.1.7)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I.1.2)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I.3.2)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244–253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Kroniki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tygodniowe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Bouguereau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Wenus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Wiertz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Gwałt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Belgijce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Siemiradzki,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Dirce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chrześcija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Asnyk,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mów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Markiewicz,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Pozytywizm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Sienkiewicz,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="00FF226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naturalizmie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É.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Zola,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Germinal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ZR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Bursa,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Sylogizm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prostacki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okładka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płyty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In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the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Court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of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the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Crimson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King</w:t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awangardowej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grupy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rockowej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King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Crimson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Duda-Gracz,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Kolejka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2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Kołcz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Kicz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plakat</w:t>
            </w:r>
            <w:proofErr w:type="spellEnd"/>
            <w:proofErr w:type="gramEnd"/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filmu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Resident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Evil</w:t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reż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P.W.S.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Anderson,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2010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Kahlo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dziadkowie,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rodzice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Klata,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Dziewcz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Kentucky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pyta,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akademizm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felieton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publicystyka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estetyka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kicz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tygodniowych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rozumienie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zaprezentować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„idealnej”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alnej”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zdefiniować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akademizmu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sytuację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ukazaną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Siemiradzkiego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filozoficzną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mówiącej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Asnyka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Markiewicza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czynniki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wpływające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rozwój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publicystyki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drugiej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połowie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XIX</w:t>
            </w:r>
            <w:r w:rsidR="00FF226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felietonu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pisarza,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zachw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odrzuca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technice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natural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stycznej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zaprezentować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żenia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czytelnicze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lekturze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Germinal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zaskakujące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poruszające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wspó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ł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czesnego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czytelnika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dziedzictwo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naturalizmu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pozytywizmu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Bursy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reprodukcjach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plastycznych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zdefiniować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definicji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Kołcza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kiczu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problem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poruszony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Klatę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Kronik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tygodniowych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„idea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nej”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„realnej”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zacytować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Kronik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tygodniowych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ujawnia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pisarza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krytyków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Siemiradzkiego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kwalifik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kład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akademizmu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-2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-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wie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Asnyka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rodzaj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sztuki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bliższy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mówiącej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utworze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Markiew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cystyki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stycznej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poglądy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Sienkiew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pacing w:val="-2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pacing w:val="-2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tach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felietonu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Pr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komentarzu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Sienkiewicza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zabiegi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językowe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charakter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styczne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public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styki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mencie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Germinalu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sformuł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wartościujące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słowni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twa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wartościującego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kreacji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świata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przyczyny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popularności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estetyki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kulturze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kiczu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snej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przyporządkować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Klaty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matycznej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felietonu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zakwalifikować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Wenus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Gwałt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Belgijce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właściwego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rodzaju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(„idealnej”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„realnej”)</w:t>
            </w:r>
          </w:p>
          <w:p w:rsidR="00C53B1A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Kronik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tyg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dniowych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(zamies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czonemu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podręc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wybór</w:t>
            </w:r>
          </w:p>
          <w:p w:rsidR="00C53B1A" w:rsidRPr="00F63393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skorzystać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źródeł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tytułu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obrazu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Siemirad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kiego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Asnyka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twierdzające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wisko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mówi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„idealnej”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„realnej”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Markiewicza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różnic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odmianami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poglądy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Sienkiew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odwołując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publicystyc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autorów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feliet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komentarzu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kiewicza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opinia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É.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Zoli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naturalizmu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zawarta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Powieści</w:t>
            </w:r>
            <w:r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eksperymentalnej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potwierdza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stanow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pisarza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ujawni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Germinalu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estetyki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rze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idealistyczną,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demicką,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kiczem</w:t>
            </w:r>
          </w:p>
          <w:p w:rsidR="00F63393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Kronik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tygodniowych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Klaty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Kronik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tygodni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zarzuty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pisarza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krytyków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</w:p>
          <w:p w:rsidR="00C53B1A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alizmu</w:t>
            </w:r>
          </w:p>
          <w:p w:rsidR="00C53B1A" w:rsidRPr="00F63393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odszukać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podręc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plastyczne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noszące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mienia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realizmu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autora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Kronik</w:t>
            </w:r>
            <w:r w:rsidR="00C53B1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tyg</w:t>
            </w:r>
            <w:r w:rsidR="00C53B1A"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="00C53B1A"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dniowych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skomentować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wisko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mów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doświadczeń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obse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publicystycznej,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wspomina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Markiewicz,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rynku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naturalizmie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publicystyki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pozytywistycznej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komentarz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Sienkiewicza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É.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Zoli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É.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Zoli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udało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zachować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postulowaną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naturalistów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zasadę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obiektywizmu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wstrzymania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komentarzy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drastyc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wulgarnych,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brzydkich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zjawisko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kiczu,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odwołując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F226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doświa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czeń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biegów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F226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kompozycyjnych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FF226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felietonie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Klaty</w:t>
            </w:r>
          </w:p>
          <w:p w:rsidR="00F63393" w:rsidRPr="00F63393" w:rsidRDefault="00C53B1A" w:rsidP="00FF226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felieton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 w:rsidR="00FF226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Klaty</w:t>
            </w:r>
          </w:p>
        </w:tc>
      </w:tr>
      <w:tr w:rsidR="00CD68E2" w:rsidRPr="00F63393" w:rsidTr="00AB3EA5">
        <w:trPr>
          <w:trHeight w:val="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8E2" w:rsidRPr="00F63393" w:rsidRDefault="00CD68E2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30.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cystyki;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epok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D68E2" w:rsidRPr="00F63393" w:rsidRDefault="00CD68E2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8E2" w:rsidRPr="00F63393" w:rsidRDefault="00CD68E2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ZP</w:t>
            </w:r>
          </w:p>
          <w:p w:rsidR="00CD68E2" w:rsidRPr="00F63393" w:rsidRDefault="00CD68E2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CD68E2" w:rsidRPr="00F63393" w:rsidRDefault="00CD68E2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CD68E2" w:rsidRPr="00F63393" w:rsidRDefault="00CD68E2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CD68E2" w:rsidRPr="00F63393" w:rsidRDefault="00CD68E2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I.3.1)</w:t>
            </w:r>
          </w:p>
          <w:p w:rsidR="00CD68E2" w:rsidRPr="00F63393" w:rsidRDefault="00CD68E2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CD68E2" w:rsidRPr="00F63393" w:rsidRDefault="00CD68E2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III.1.2)</w:t>
            </w:r>
          </w:p>
          <w:p w:rsidR="00CD68E2" w:rsidRPr="00F63393" w:rsidRDefault="00CD68E2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III.2.1)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8E2" w:rsidRPr="00F63393" w:rsidRDefault="00CD68E2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8E2" w:rsidRPr="00F63393" w:rsidRDefault="00CD68E2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8E2" w:rsidRPr="00F63393" w:rsidRDefault="00CD68E2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237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Świętochowski,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Utylitaryzm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raturze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CD68E2" w:rsidRPr="00F63393" w:rsidRDefault="00CD68E2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lastRenderedPageBreak/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244–245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Kroniki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tygodniowe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CD68E2" w:rsidRPr="00F63393" w:rsidRDefault="00CD68E2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360"/>
              <w:textAlignment w:val="center"/>
              <w:rPr>
                <w:rFonts w:cs="AgendaPl RegularCondensed"/>
                <w:color w:val="000000"/>
              </w:rPr>
            </w:pPr>
          </w:p>
          <w:p w:rsidR="00CD68E2" w:rsidRPr="00F63393" w:rsidRDefault="00CD68E2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272–279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naprawdę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alistą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Sienkiewicz,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Ameryki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Tarnowski,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List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Sycyniusza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Świętochowski,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Bolesław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Prus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(Aleksander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wacki)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Stec,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igrz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Londynie.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Najczarniejsze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lato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Ogórek,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dziadki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8E2" w:rsidRPr="00F63393" w:rsidRDefault="00CD68E2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odmiany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blicystyki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(społeczna,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polityczna,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gospodarcza,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kulturalna,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sportowa),</w:t>
            </w:r>
          </w:p>
          <w:p w:rsidR="00CD68E2" w:rsidRPr="00F63393" w:rsidRDefault="00CD68E2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styl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styczny,</w:t>
            </w:r>
          </w:p>
          <w:p w:rsidR="00CD68E2" w:rsidRPr="00F63393" w:rsidRDefault="00CD68E2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gatunki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nikarskie,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D68E2" w:rsidRPr="00F63393" w:rsidRDefault="00CD68E2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gatunki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cystyczne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(felieton,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reportaż,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sprawozdanie,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lemika,</w:t>
            </w:r>
          </w:p>
          <w:p w:rsidR="00CD68E2" w:rsidRPr="00F63393" w:rsidRDefault="00CD68E2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cystyczny,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recenzja)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odbiorców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tykułu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zakwalifikować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właściwej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piśmiennictwa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malarstwa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Matejki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Witkiewicza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publicystyc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zbliża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Witkiewicza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sformuł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nadają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Kronik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tyg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dniowych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lekki,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stępny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styki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przynale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publicystyki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zakwalifikować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ręczniku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publicystycznych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piśmiennictwa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wypisać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sformułowania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niające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sform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podkreślaj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subiektywizm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narratora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Kronik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tygodniowych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opisywanej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czywistości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gatunków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publicystycznych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wyznaczniki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publicystycznego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rodzaj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poznania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(rozumowe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emocjonalne)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odbiorem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stanowisko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dencyjności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ponować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nacechowaniu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przeciwnym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odszukać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VII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502BF3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par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doksu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ostatniego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akapitu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Witkiew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zaproponować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początk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Witkiewicza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Kronikach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tygodniowych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odróżniające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literackiego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przyporządkować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ręczniku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tytuły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odmian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śmiennictwa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zakwalifikować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publicystyki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nastawi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tendencyjności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Świętocho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Utylitar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zmie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literaturze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przeformułować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ostatnie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VI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Kto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prawdę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realistą?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proofErr w:type="gram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zmieniając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paradoksa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akapicie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VII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Witkiewicza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stwierdzenia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ponadczasowym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zaprzeczyć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fikcyjny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autorem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Kronik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tygodniowych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D68E2" w:rsidRPr="00F63393" w:rsidRDefault="00CD68E2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sprawiający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trudność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przyporządkowaniu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tematycznej</w:t>
            </w:r>
          </w:p>
        </w:tc>
      </w:tr>
      <w:tr w:rsidR="00F63393" w:rsidRPr="00F63393" w:rsidTr="00AB3EA5">
        <w:trPr>
          <w:trHeight w:val="57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31.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Bolesław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„z</w:t>
            </w:r>
            <w:r w:rsidR="00502BF3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wielkich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epoki”;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zaskoczenia;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Realizm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Wątek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polityczny.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typu;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Psychologia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Lalce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zury;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Kobiety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Lalce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Lalce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Miasto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Lalce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Humor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Lalce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miłości;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BoldCondensed"/>
                <w:b/>
                <w:bCs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Estetyka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realizmu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„obiektywizm”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narratora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współczesnej;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epika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I.1.7)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III.1.1)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III.1.7)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III.2.1)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I.3.2)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I.3.4)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III.1.1)</w:t>
            </w:r>
          </w:p>
          <w:p w:rsidR="00C53B1A" w:rsidRPr="00F63393" w:rsidRDefault="00C53B1A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254–271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Bogucka,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płeć.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Kobieta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dziejach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Europy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antyku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XXI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Benjamin,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saże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reż.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W.J.</w:t>
            </w:r>
            <w:r w:rsidR="00502BF3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Has,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1968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Tokarczuk,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perła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Fromm,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sztuce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miłości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Baudelaire,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Obrazki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paryskie.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XC.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Siedmiu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ców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XCIII.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chodzącej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Pilch,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Najpię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niejsza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Kobieta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serial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telew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zyjny,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reż.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Ber,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1977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epika: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mowa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zależna,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cenzura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ezop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symbolizm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sztuka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prozy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wraż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czytelnicze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sporządzić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subie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tywny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ranking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</w:p>
          <w:p w:rsidR="00C53B1A" w:rsidRPr="00F63393" w:rsidRDefault="00F63393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odszukać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zdradzaj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„fotograficzne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spojrzenie”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prezentowaną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rzeczywistość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spojrzeć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 w:rsidR="00502BF3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ilustrujący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warstw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łecznych,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mniejszości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narodowych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itp.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przyczyny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ezopow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przywołać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ówczesnych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polityc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odszukać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poświęcone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zjaw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psychicznym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kobiety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502BF3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XIX</w:t>
            </w:r>
            <w:r w:rsidR="00502BF3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</w:p>
          <w:p w:rsid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historię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uczucia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Wokulskiego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beli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Warszawę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skome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humoru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zamies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nazwać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idealistami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między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refleksjami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Fromma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łości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postawą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Wokulskiego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portret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miasta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Ch</w:t>
            </w:r>
            <w:proofErr w:type="spellEnd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Baudelaire’a</w:t>
            </w:r>
            <w:proofErr w:type="spellEnd"/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streścić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Pilcha,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tematykę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reprezentowane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</w:t>
            </w:r>
          </w:p>
          <w:p w:rsidR="00C53B1A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ustosunkować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Krzywickiego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nauk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</w:t>
            </w:r>
          </w:p>
          <w:p w:rsidR="00C53B1A" w:rsidRPr="00F63393" w:rsidRDefault="00F63393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typy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obecne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 w:rsidR="00C53B1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53B1A"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probl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istni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cenzury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pozytywizmu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sporządzić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sylwetki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psychologiczne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ramki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stronie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(I.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Wokulski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narrator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Lalce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odszukać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Lalce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najbliższe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uczniowi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wizerunku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Warszawy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twórca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obserwować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„wszystko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wszys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pobłażliwym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spokojem”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wypowiedzieć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kończących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wniosków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pływających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Fromma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pojm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wanie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ł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żeństwa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kulskiego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wizerunek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Paryża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utworach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</w:t>
            </w:r>
            <w:proofErr w:type="spellEnd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Baudelaire’a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miasta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Lalce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Prusa</w:t>
            </w:r>
          </w:p>
          <w:p w:rsidR="00F63393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Pilcha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ideały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tywistyczne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obecne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sform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społeczny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rozkład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narratorów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narracji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aluzji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politycznych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charakteryzuj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Wokulskiego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słuszność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ps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chologicznej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postulaty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Boguckiej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Paryża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odniesi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 w:rsidR="00502BF3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Benjamina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charakteryzujące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flâneura</w:t>
            </w:r>
            <w:proofErr w:type="spellEnd"/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zachowanie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</w:t>
            </w:r>
            <w:r w:rsidR="00502BF3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Łęckiej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502BF3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Wokulskiego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Lalki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rolę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kalkulacji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procesie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zdobywania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kobiety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mę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czyznę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zestawić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stany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chowe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mówi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wierszach</w:t>
            </w:r>
          </w:p>
          <w:p w:rsidR="00C53B1A" w:rsidRPr="00F63393" w:rsidRDefault="00C53B1A" w:rsidP="00C53B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</w:t>
            </w:r>
            <w:proofErr w:type="spellEnd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Baudelaire’a</w:t>
            </w:r>
            <w:proofErr w:type="spell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="00502BF3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odczuciami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kulskiego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Paryża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stopień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techniki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realistycznej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Pilcha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</w:p>
          <w:p w:rsidR="00C53B1A" w:rsidRPr="00F63393" w:rsidRDefault="00C53B1A" w:rsidP="00AB3EA5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stanowić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atrakcyjny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użyteczny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materiał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filmu,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zaś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sprawić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trudność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adaptacji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dusze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„przeorane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zmem”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502BF3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najsłynnie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romantycznymi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zredagować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rozpra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odnoszącą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Tokarczuk,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„powi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mężczyznach”</w:t>
            </w:r>
          </w:p>
          <w:p w:rsid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dwóch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narracji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Lalce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końcu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XIX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mogła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czytelnikom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Wokulskiego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ustosunkować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Sosnowski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alistyczną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ponadr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alistyczną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psych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logizował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ciekawiej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pisarze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romantyczni,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Flaubert,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jewski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M.</w:t>
            </w:r>
            <w:r w:rsidR="00D4516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Boguckiej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kobiety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żyjącej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D4516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XIX</w:t>
            </w:r>
            <w:r w:rsidR="00D4516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w.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Pasaży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Wokulski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wizerunkowi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flâneura</w:t>
            </w:r>
            <w:proofErr w:type="spellEnd"/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stosunek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502BF3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Wokulskiego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ryża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Warszawy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odni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Tokarczuk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pona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czasowość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E.</w:t>
            </w:r>
            <w:r w:rsidR="00D45167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Fromma</w:t>
            </w:r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reprodukcje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paryskich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pejzaży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XIX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w.,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które</w:t>
            </w:r>
            <w:proofErr w:type="gramEnd"/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nawiąz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wizerunku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Par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ża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Lalki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wierszy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Ch</w:t>
            </w:r>
            <w:proofErr w:type="spellEnd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Baudelaire’a</w:t>
            </w:r>
            <w:proofErr w:type="spellEnd"/>
          </w:p>
          <w:p w:rsidR="00C53B1A" w:rsidRPr="00F63393" w:rsidRDefault="00C53B1A" w:rsidP="00C53B1A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Pilcha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aut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Najpiękniejszej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biety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nazwać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humorystą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32.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neutralne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ściujące;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wyrażania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polszcz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I.3.6)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I.3.8)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278–281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Stec,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igrz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Londynie.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Najczarniejsze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językowe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tościowania,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ogólny,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gwary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dialekt</w:t>
            </w:r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dialektyzmy</w:t>
            </w:r>
            <w:proofErr w:type="spellEnd"/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gwaryzmy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),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oficjalny,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nieof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cjalny,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gwara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wiskowa,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gwara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wyrażania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zyku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odróżnić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neutralne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wartości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jące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wartościujące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Steca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przedstawić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kryt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rium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fun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cjonalne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zdefiniować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dialektu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gwary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typy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diale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tyzmów</w:t>
            </w:r>
            <w:proofErr w:type="spell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rozpoznać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różnice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środki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rażaniu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stosować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neutralne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ściujące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odszukać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felietonie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wartościującego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oficjalnego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względu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kryt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rium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użycia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rozpoznać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wyraż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pochodzących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typy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dialekt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zmów</w:t>
            </w:r>
            <w:proofErr w:type="spell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zakwalifikować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bohaterów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polszczyzny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of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cjalnej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nieoficjalnej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neutralne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zyskać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walor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ściujący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przeredagować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ostatni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akapit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Steca,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optymistyczną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mowę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rozpoznać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wyraż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pochodzących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typy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dialekt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zmów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dołączyć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odpowiedniki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polszczyzny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ogólnej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zawodowych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środowiskowych</w:t>
            </w:r>
          </w:p>
          <w:p w:rsidR="00F63393" w:rsidRPr="00F63393" w:rsidRDefault="00F63393" w:rsidP="00AB3EA5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B.</w:t>
            </w:r>
            <w:r w:rsidR="00AB3EA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staci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oceniaj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zredagować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dwóch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riantach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stylistyc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nauk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potoc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nym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wzb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gacania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regularnych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użytko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przykł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środki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indywidualizacji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przekształcić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Prusa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polszczyznę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ogólną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33.*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projekt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(ZR)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III.1.1)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286–287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Gierymski,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śle</w:t>
            </w:r>
            <w:proofErr w:type="spellEnd"/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Witkiewicz,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Aleksander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rymski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170"/>
                <w:tab w:val="left" w:pos="360"/>
              </w:tabs>
              <w:autoSpaceDE w:val="0"/>
              <w:autoSpaceDN w:val="0"/>
              <w:adjustRightInd w:val="0"/>
              <w:spacing w:after="0" w:line="254" w:lineRule="atLeast"/>
              <w:ind w:left="360" w:hanging="360"/>
              <w:textAlignment w:val="center"/>
              <w:rPr>
                <w:rFonts w:cs="AgendaPl RegularCondensed"/>
                <w:color w:val="000000"/>
              </w:rPr>
            </w:pPr>
          </w:p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322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(Antologia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wybr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tekstów)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Lipszyc,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Lalka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Barbie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przygotować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sugestii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pomysłów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kolegów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klasy)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projekt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nawiązujący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tematycznie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gadnień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kulturowych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literackich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omawi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lekcji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przygotować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projekt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zbierać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materiały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podjąć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próbę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zapl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nowania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rządzania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wskazówkami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osób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rozwijać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korzystania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dobrych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stron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internetowych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4CFF"/>
                <w:sz w:val="20"/>
                <w:szCs w:val="20"/>
              </w:rPr>
              <w:t>Powiśle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wnosić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pewne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jektu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scharakteryzować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kompozycję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Gierymskiego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opracować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zaga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nienie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przyczyny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popula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pozyt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wistycznej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napisać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recenzję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filmu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będącego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aptacją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drugiej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połowy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XIX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przygotować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projekt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dobierać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materiały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wybierać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metodę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alizacji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ustalić,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jakiej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wencji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będzie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utrz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many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projekt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przygotować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pracę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czasie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wykorzystać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sko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struowania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konteksty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filozofic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ne,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religijne,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kult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rowe,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literackie,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art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styczne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operować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słowni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dostosowanym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tematu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projektu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wpływać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decyzje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grupy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zinterpretować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utwór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Lipszyca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przygotować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projekt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samodzielnie,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wyk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rzystując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twórczy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pom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słowy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zdobytą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wiedzę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umiejętności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dzielić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prezentacji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zdobytą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wiedzą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ciekawy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atrakcyjny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odbio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ców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być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="001C4FFB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pomysł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dawcą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inicjatorem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działań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(odgrywać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lidera),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inspirować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grupę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pracy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wykonać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komiks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przedstawiający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da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sze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losy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S.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Wokulski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lastRenderedPageBreak/>
              <w:t>go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34.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Praca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klasowa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D4516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omówieniem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III.1.6)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III.2.1)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35.*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„Promujemy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czytanie”;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głośnego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arcydzieł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(ZR)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Wingdings"/>
                <w:color w:val="004CE5"/>
                <w:position w:val="2"/>
                <w:sz w:val="12"/>
                <w:szCs w:val="12"/>
              </w:rPr>
              <w:tab/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lekcja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głośnego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arcydzieł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de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Balzac,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Ojciec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Goriot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Stracone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złudzenia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chow,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Śmierć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urzędnika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Kamel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Człowiek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terale,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Sala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6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przeczytać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czytać,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znaki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terpunkcyjne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AB3EA5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czytać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uważnie,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wartości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w</w:t>
            </w:r>
            <w:r w:rsidR="00AB3EA5">
              <w:rPr>
                <w:rFonts w:cs="AgendaPl RegularCondensed"/>
                <w:color w:val="004CFF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utworze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4CFF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4CFF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czytać,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głosem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inte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r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pretując</w:t>
            </w:r>
            <w:r>
              <w:rPr>
                <w:rFonts w:cs="AgendaPl RegularCondensed"/>
                <w:color w:val="004CFF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4CFF"/>
                <w:sz w:val="20"/>
                <w:szCs w:val="20"/>
              </w:rPr>
              <w:t>tekst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36.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„Mocna”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1C4FFB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„słaba”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strona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</w:t>
            </w:r>
            <w:r w:rsidR="00D45167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ocena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epoki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1C4FFB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ujęciu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współcz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krytyków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literatury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(ZP)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III.1.7)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282–284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(Nie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lekcji)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Głosy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ep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Walas,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wczesny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pogrzeb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pozytywizmu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Tomkowski</w:t>
            </w:r>
            <w:proofErr w:type="spell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Żadnych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szans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pozytywizm?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proofErr w:type="spellEnd"/>
            <w:proofErr w:type="gramEnd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Walas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pozytywizm)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trwalszym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skła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polskiej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trad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konte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Walas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idee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składające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„mocną”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„słabą”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stronę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pozytywizmu</w:t>
            </w:r>
          </w:p>
          <w:p w:rsidR="00F63393" w:rsidRPr="00F63393" w:rsidRDefault="00F63393" w:rsidP="001C4FFB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poglądy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 w:rsidR="001C4FFB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Tomkowskiego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pozytywizmu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obserwacji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rzeczywistości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wersji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pozytywizmu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wzorzec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osobowości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pozytywistycznej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opisany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Markiewicza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przedmiotem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krytyki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kowskiego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atra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etyki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tywizmu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wyjaśnić,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spopularyzował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wartości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mieszcza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skie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kowskiego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aspekty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zmu,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odebrały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nurtowi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szanse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proofErr w:type="gram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ologii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społecznej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koment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teoretyków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tywizmu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stanowisko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krytyczne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określić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własne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nowisko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wzorca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osobowości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pozytywistycznej</w:t>
            </w:r>
          </w:p>
        </w:tc>
      </w:tr>
      <w:tr w:rsidR="00F63393" w:rsidRPr="00F63393" w:rsidTr="000565ED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37.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Umiem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znaję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więcej.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wtórzenie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wiad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ćwiczenie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umiejętności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(ZP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*ZR)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ZP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I.1.3)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I.1.4)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I.1.5)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I.2.1)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I.2.2)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I.2.3)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I.2.4)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I.3.1)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II.1.1)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II.1.2)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II.1.3)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II.2.2)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II.2.4)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II.2.5)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II.3.2)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II.3.3)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II.4.2)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II.4.3)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I.1.2)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I.3.2)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II.2.5)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II.3.4)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II.4.1)</w:t>
            </w:r>
          </w:p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III.1.1)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*1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288–290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(Nie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lekcji)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mapa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myśli</w:t>
            </w:r>
          </w:p>
          <w:p w:rsidR="00F63393" w:rsidRPr="00F63393" w:rsidRDefault="00F63393" w:rsidP="00F63393">
            <w:pPr>
              <w:tabs>
                <w:tab w:val="left" w:pos="170"/>
                <w:tab w:val="left" w:pos="360"/>
              </w:tabs>
              <w:autoSpaceDE w:val="0"/>
              <w:autoSpaceDN w:val="0"/>
              <w:adjustRightInd w:val="0"/>
              <w:spacing w:after="0" w:line="254" w:lineRule="atLeast"/>
              <w:ind w:left="360" w:hanging="36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3393" w:rsidRPr="00F63393" w:rsidRDefault="00B22AB3" w:rsidP="00F6339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54" w:lineRule="atLeast"/>
              <w:ind w:left="159" w:hanging="15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▪</w:t>
            </w:r>
            <w:r w:rsidRPr="00F63393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podręcznik,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s.</w:t>
            </w:r>
            <w:r w:rsidR="00F633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3393" w:rsidRPr="00F63393">
              <w:rPr>
                <w:rFonts w:cs="AgendaPl RegularCondensed"/>
                <w:color w:val="000000"/>
                <w:sz w:val="20"/>
                <w:szCs w:val="20"/>
              </w:rPr>
              <w:t>288–290</w:t>
            </w:r>
          </w:p>
          <w:p w:rsidR="00F63393" w:rsidRPr="00F63393" w:rsidRDefault="00F63393" w:rsidP="001C4FFB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Umiem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poznaję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chow,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Sala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6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G.</w:t>
            </w:r>
            <w:r w:rsidR="001C4FFB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Courbet,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Kami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niarze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1E1319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krzyżówką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wymienić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post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wistycznych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pogł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sylwetkach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psychologicznych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przyporządkować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cechy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odp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wiednich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kierunków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porównać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motywu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miłości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utworach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roma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pozytyw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stycznych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wskazać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chowa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pozornie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leżną</w:t>
            </w:r>
          </w:p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przyporządkować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cytatu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zwi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pojęcie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393" w:rsidRPr="00F63393" w:rsidRDefault="00F63393" w:rsidP="00F63393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uzasadnić,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XIX-wiecznym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kieru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sztuce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liter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turze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spokre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niony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Czechowa</w:t>
            </w:r>
          </w:p>
          <w:p w:rsidR="00F63393" w:rsidRPr="00F63393" w:rsidRDefault="00F63393" w:rsidP="001C4FFB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54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>•</w:t>
            </w:r>
            <w:r w:rsidRPr="00F63393">
              <w:rPr>
                <w:rFonts w:cs="AgendaPl Bold"/>
                <w:b/>
                <w:bCs/>
                <w:color w:val="000000"/>
                <w:sz w:val="20"/>
                <w:szCs w:val="20"/>
              </w:rPr>
              <w:tab/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dokonać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analizy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1C4FFB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interpretacji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obrazu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G.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3393">
              <w:rPr>
                <w:rFonts w:cs="AgendaPl RegularCondensed"/>
                <w:color w:val="000000"/>
                <w:sz w:val="20"/>
                <w:szCs w:val="20"/>
              </w:rPr>
              <w:t>Courbeta</w:t>
            </w:r>
          </w:p>
        </w:tc>
      </w:tr>
    </w:tbl>
    <w:p w:rsidR="00F63393" w:rsidRPr="00F63393" w:rsidRDefault="00F63393" w:rsidP="00F63393">
      <w:pPr>
        <w:tabs>
          <w:tab w:val="left" w:pos="170"/>
          <w:tab w:val="left" w:pos="6540"/>
        </w:tabs>
        <w:autoSpaceDE w:val="0"/>
        <w:autoSpaceDN w:val="0"/>
        <w:adjustRightInd w:val="0"/>
        <w:spacing w:after="0" w:line="254" w:lineRule="atLeast"/>
        <w:jc w:val="both"/>
        <w:textAlignment w:val="center"/>
        <w:rPr>
          <w:rFonts w:cs="AgendaPl Regular"/>
          <w:color w:val="000000"/>
          <w:sz w:val="20"/>
          <w:szCs w:val="20"/>
        </w:rPr>
      </w:pPr>
    </w:p>
    <w:p w:rsidR="006B5810" w:rsidRPr="00F63393" w:rsidRDefault="006B5810" w:rsidP="00F63393"/>
    <w:sectPr w:rsidR="006B5810" w:rsidRPr="00F6339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0A" w:rsidRDefault="004E6B0A" w:rsidP="00285D6F">
      <w:pPr>
        <w:spacing w:after="0" w:line="240" w:lineRule="auto"/>
      </w:pPr>
      <w:r>
        <w:separator/>
      </w:r>
    </w:p>
  </w:endnote>
  <w:endnote w:type="continuationSeparator" w:id="0">
    <w:p w:rsidR="004E6B0A" w:rsidRDefault="004E6B0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Dutch801HdEU"/>
    <w:charset w:val="EE"/>
    <w:family w:val="auto"/>
    <w:pitch w:val="variable"/>
    <w:sig w:usb0="00000007" w:usb1="5000004A" w:usb2="00000000" w:usb3="00000000" w:csb0="0000019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Medium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A5" w:rsidRDefault="00AB3EA5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AB3EA5" w:rsidRDefault="00C76E56" w:rsidP="009F6518">
    <w:pPr>
      <w:pStyle w:val="Default"/>
    </w:pPr>
    <w:r w:rsidRPr="00C76E56">
      <w:rPr>
        <w:b/>
        <w:noProof/>
        <w:color w:val="003892"/>
        <w:lang w:eastAsia="pl-PL"/>
      </w:rPr>
      <w:pict>
        <v:line id="Łącznik prostoliniowy 3" o:spid="_x0000_s8194" style="position:absolute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AB3EA5" w:rsidRPr="009E0F62">
      <w:rPr>
        <w:b/>
        <w:color w:val="003892"/>
      </w:rPr>
      <w:t>AUTORZY:</w:t>
    </w:r>
    <w:r w:rsidR="00AB3EA5">
      <w:rPr>
        <w:color w:val="003892"/>
      </w:rPr>
      <w:t xml:space="preserve"> </w:t>
    </w:r>
    <w:r w:rsidR="00AB3EA5">
      <w:rPr>
        <w:sz w:val="20"/>
        <w:szCs w:val="20"/>
      </w:rPr>
      <w:t xml:space="preserve">Witold Bobiński, Anna Janus-Sitarz, Maciej </w:t>
    </w:r>
    <w:proofErr w:type="spellStart"/>
    <w:r w:rsidR="00AB3EA5">
      <w:rPr>
        <w:sz w:val="20"/>
        <w:szCs w:val="20"/>
      </w:rPr>
      <w:t>Pabisek</w:t>
    </w:r>
    <w:proofErr w:type="spellEnd"/>
    <w:r w:rsidR="00AB3EA5">
      <w:rPr>
        <w:sz w:val="20"/>
        <w:szCs w:val="20"/>
      </w:rPr>
      <w:t>, Teresa Zawisza-Chlebowska</w:t>
    </w:r>
  </w:p>
  <w:p w:rsidR="00AB3EA5" w:rsidRDefault="00C76E56" w:rsidP="00EE01FE">
    <w:pPr>
      <w:pStyle w:val="Stopka"/>
      <w:tabs>
        <w:tab w:val="clear" w:pos="9072"/>
        <w:tab w:val="right" w:pos="9639"/>
      </w:tabs>
      <w:ind w:left="-567" w:right="1"/>
    </w:pPr>
    <w:r w:rsidRPr="00C76E56">
      <w:rPr>
        <w:b/>
        <w:noProof/>
        <w:color w:val="003892"/>
        <w:lang w:eastAsia="pl-PL"/>
      </w:rPr>
      <w:pict>
        <v:line id="Łącznik prostoliniowy 5" o:spid="_x0000_s8193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AB3EA5" w:rsidRDefault="00AB3EA5" w:rsidP="00EE01FE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  <w:t xml:space="preserve"> </w:t>
    </w:r>
    <w:r>
      <w:rPr>
        <w:noProof/>
        <w:lang w:eastAsia="pl-PL"/>
      </w:rPr>
      <w:drawing>
        <wp:inline distT="0" distB="0" distL="0" distR="0">
          <wp:extent cx="2847474" cy="24865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6464" t="1185" r="-246" b="791"/>
                  <a:stretch/>
                </pic:blipFill>
                <pic:spPr bwMode="auto">
                  <a:xfrm>
                    <a:off x="0" y="0"/>
                    <a:ext cx="2847485" cy="248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B3EA5" w:rsidRDefault="00C76E56" w:rsidP="009130E5">
    <w:pPr>
      <w:pStyle w:val="Stopka"/>
      <w:ind w:left="-1417"/>
      <w:jc w:val="center"/>
    </w:pPr>
    <w:r>
      <w:fldChar w:fldCharType="begin"/>
    </w:r>
    <w:r w:rsidR="00AB3EA5">
      <w:instrText>PAGE   \* MERGEFORMAT</w:instrText>
    </w:r>
    <w:r>
      <w:fldChar w:fldCharType="separate"/>
    </w:r>
    <w:r w:rsidR="00C613B6">
      <w:rPr>
        <w:noProof/>
      </w:rPr>
      <w:t>3</w:t>
    </w:r>
    <w:r>
      <w:fldChar w:fldCharType="end"/>
    </w:r>
  </w:p>
  <w:p w:rsidR="00AB3EA5" w:rsidRPr="00285D6F" w:rsidRDefault="00AB3EA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0A" w:rsidRDefault="004E6B0A" w:rsidP="00285D6F">
      <w:pPr>
        <w:spacing w:after="0" w:line="240" w:lineRule="auto"/>
      </w:pPr>
      <w:r>
        <w:separator/>
      </w:r>
    </w:p>
  </w:footnote>
  <w:footnote w:type="continuationSeparator" w:id="0">
    <w:p w:rsidR="004E6B0A" w:rsidRDefault="004E6B0A" w:rsidP="00285D6F">
      <w:pPr>
        <w:spacing w:after="0" w:line="240" w:lineRule="auto"/>
      </w:pPr>
      <w:r>
        <w:continuationSeparator/>
      </w:r>
    </w:p>
  </w:footnote>
  <w:footnote w:id="1">
    <w:p w:rsidR="00AB3EA5" w:rsidRDefault="00AB3E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A3"/>
        </w:rPr>
        <w:t>Spełnienie wymagań na wyższą ocenę oznacza spełnienie wymagań również na oceny niższe.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A5" w:rsidRDefault="00AB3EA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3EA5" w:rsidRDefault="00AB3EA5" w:rsidP="00435B7E">
    <w:pPr>
      <w:pStyle w:val="Nagwek"/>
      <w:tabs>
        <w:tab w:val="clear" w:pos="9072"/>
      </w:tabs>
      <w:ind w:left="142" w:right="142"/>
    </w:pPr>
  </w:p>
  <w:p w:rsidR="00AB3EA5" w:rsidRDefault="00AB3EA5" w:rsidP="00435B7E">
    <w:pPr>
      <w:pStyle w:val="Nagwek"/>
      <w:tabs>
        <w:tab w:val="clear" w:pos="9072"/>
      </w:tabs>
      <w:ind w:left="142" w:right="142"/>
    </w:pPr>
  </w:p>
  <w:p w:rsidR="00AB3EA5" w:rsidRDefault="00AB3EA5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rPr>
        <w:color w:val="F09120"/>
      </w:rPr>
      <w:t xml:space="preserve"> </w:t>
    </w:r>
    <w:r>
      <w:t xml:space="preserve">| Nowe lustra świata | Klasa 2 | </w:t>
    </w:r>
    <w:proofErr w:type="gramStart"/>
    <w:r>
      <w:t>Część 3</w:t>
    </w:r>
    <w:r>
      <w:tab/>
    </w:r>
    <w:r>
      <w:tab/>
    </w:r>
    <w:r>
      <w:tab/>
    </w:r>
    <w:r>
      <w:tab/>
    </w:r>
    <w:r>
      <w:tab/>
    </w:r>
    <w:r>
      <w:tab/>
    </w:r>
    <w:r>
      <w:tab/>
      <w:t>`</w:t>
    </w:r>
    <w:r>
      <w:tab/>
    </w:r>
    <w:r>
      <w:tab/>
    </w:r>
    <w:r>
      <w:tab/>
    </w:r>
    <w:r>
      <w:tab/>
    </w:r>
    <w:r>
      <w:tab/>
      <w:t xml:space="preserve">    </w:t>
    </w:r>
    <w:r>
      <w:rPr>
        <w:i/>
      </w:rPr>
      <w:t>Liceum</w:t>
    </w:r>
    <w:proofErr w:type="gramEnd"/>
    <w:r>
      <w:rPr>
        <w:i/>
      </w:rPr>
      <w:t>, technikum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565ED"/>
    <w:rsid w:val="000D3BB0"/>
    <w:rsid w:val="001207FD"/>
    <w:rsid w:val="001B35E9"/>
    <w:rsid w:val="001C4FFB"/>
    <w:rsid w:val="001D0254"/>
    <w:rsid w:val="001E1319"/>
    <w:rsid w:val="001E4CB0"/>
    <w:rsid w:val="002365EB"/>
    <w:rsid w:val="00245DA5"/>
    <w:rsid w:val="00265AC5"/>
    <w:rsid w:val="00285D6F"/>
    <w:rsid w:val="002900F0"/>
    <w:rsid w:val="00292594"/>
    <w:rsid w:val="002F1910"/>
    <w:rsid w:val="003104EE"/>
    <w:rsid w:val="00317434"/>
    <w:rsid w:val="003572A4"/>
    <w:rsid w:val="003B19DC"/>
    <w:rsid w:val="003E5C0F"/>
    <w:rsid w:val="00435B7E"/>
    <w:rsid w:val="004E6B0A"/>
    <w:rsid w:val="00502BF3"/>
    <w:rsid w:val="00572A3B"/>
    <w:rsid w:val="00592B22"/>
    <w:rsid w:val="005B7519"/>
    <w:rsid w:val="005C3D9D"/>
    <w:rsid w:val="005E2A36"/>
    <w:rsid w:val="00602ABB"/>
    <w:rsid w:val="00672759"/>
    <w:rsid w:val="00680EB5"/>
    <w:rsid w:val="006B5810"/>
    <w:rsid w:val="007B3CB5"/>
    <w:rsid w:val="008648E0"/>
    <w:rsid w:val="00867338"/>
    <w:rsid w:val="0089186E"/>
    <w:rsid w:val="008C2636"/>
    <w:rsid w:val="008E422F"/>
    <w:rsid w:val="009130E5"/>
    <w:rsid w:val="00914856"/>
    <w:rsid w:val="009E0F62"/>
    <w:rsid w:val="009F6518"/>
    <w:rsid w:val="00A239DF"/>
    <w:rsid w:val="00A5798A"/>
    <w:rsid w:val="00A96090"/>
    <w:rsid w:val="00AB05D5"/>
    <w:rsid w:val="00AB3EA5"/>
    <w:rsid w:val="00AB49BA"/>
    <w:rsid w:val="00B22AB3"/>
    <w:rsid w:val="00B63701"/>
    <w:rsid w:val="00BB3298"/>
    <w:rsid w:val="00C32394"/>
    <w:rsid w:val="00C53B1A"/>
    <w:rsid w:val="00C613B6"/>
    <w:rsid w:val="00C76E56"/>
    <w:rsid w:val="00C923B6"/>
    <w:rsid w:val="00CD68E2"/>
    <w:rsid w:val="00CE0BDF"/>
    <w:rsid w:val="00CE71D0"/>
    <w:rsid w:val="00D22D55"/>
    <w:rsid w:val="00D23A50"/>
    <w:rsid w:val="00D35A99"/>
    <w:rsid w:val="00D45167"/>
    <w:rsid w:val="00DB2EEA"/>
    <w:rsid w:val="00E46415"/>
    <w:rsid w:val="00E870E9"/>
    <w:rsid w:val="00E94882"/>
    <w:rsid w:val="00EB4355"/>
    <w:rsid w:val="00EC12C2"/>
    <w:rsid w:val="00EE01FE"/>
    <w:rsid w:val="00F63393"/>
    <w:rsid w:val="00FC4F04"/>
    <w:rsid w:val="00FD3A8B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Cond">
    <w:name w:val="Bold Cond"/>
    <w:uiPriority w:val="99"/>
    <w:rsid w:val="00572A3B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572A3B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572A3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572A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572A3B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572A3B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572A3B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572A3B"/>
    <w:rPr>
      <w:i/>
      <w:iCs/>
    </w:rPr>
  </w:style>
  <w:style w:type="character" w:customStyle="1" w:styleId="Spacja">
    <w:name w:val="Spacja"/>
    <w:uiPriority w:val="99"/>
    <w:rsid w:val="00572A3B"/>
  </w:style>
  <w:style w:type="paragraph" w:customStyle="1" w:styleId="001Tekstpodstawowykropki">
    <w:name w:val="001 Tekst podstawowy kropki"/>
    <w:basedOn w:val="Brakstyluakapitowego"/>
    <w:uiPriority w:val="99"/>
    <w:rsid w:val="00572A3B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572A3B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572A3B"/>
    <w:pPr>
      <w:tabs>
        <w:tab w:val="clear" w:pos="340"/>
        <w:tab w:val="clear" w:pos="510"/>
      </w:tabs>
    </w:pPr>
  </w:style>
  <w:style w:type="paragraph" w:customStyle="1" w:styleId="007PODSTAWAnadtytul">
    <w:name w:val="007 PODSTAWA_nadtytul"/>
    <w:basedOn w:val="Brakstyluakapitowego"/>
    <w:uiPriority w:val="99"/>
    <w:rsid w:val="008E422F"/>
    <w:pPr>
      <w:spacing w:line="320" w:lineRule="atLeast"/>
      <w:jc w:val="center"/>
    </w:pPr>
    <w:rPr>
      <w:rFonts w:ascii="AgendaPl Medium" w:hAnsi="AgendaPl Medium" w:cs="AgendaPl Medium"/>
      <w:sz w:val="32"/>
      <w:szCs w:val="32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8E422F"/>
    <w:rPr>
      <w:rFonts w:ascii="AgendaPl Regular" w:hAnsi="AgendaPl Regular" w:cs="AgendaPl Regular"/>
    </w:rPr>
  </w:style>
  <w:style w:type="character" w:customStyle="1" w:styleId="Styllistyimportowanychsw1StylelistzaimportowanychzdokumentuWordalubplikuRTF">
    <w:name w:val="Styl listy importowanych słów1 (Style list zaimportowanych z dokumentu Worda lub pliku RTF)"/>
    <w:uiPriority w:val="99"/>
    <w:rsid w:val="008E422F"/>
    <w:rPr>
      <w:w w:val="100"/>
    </w:rPr>
  </w:style>
  <w:style w:type="character" w:customStyle="1" w:styleId="KursywaBoldCond">
    <w:name w:val="Kursywa Bold Cond"/>
    <w:uiPriority w:val="99"/>
    <w:rsid w:val="008E422F"/>
    <w:rPr>
      <w:b/>
      <w:bCs/>
      <w:i/>
      <w:iCs/>
    </w:rPr>
  </w:style>
  <w:style w:type="character" w:customStyle="1" w:styleId="bezdzielenia">
    <w:name w:val="bez dzielenia"/>
    <w:uiPriority w:val="99"/>
    <w:rsid w:val="008E422F"/>
    <w:rPr>
      <w:u w:val="none"/>
    </w:rPr>
  </w:style>
  <w:style w:type="character" w:customStyle="1" w:styleId="Autorzy">
    <w:name w:val="Autorzy"/>
    <w:uiPriority w:val="99"/>
    <w:rsid w:val="008E422F"/>
    <w:rPr>
      <w:outline/>
    </w:rPr>
  </w:style>
  <w:style w:type="paragraph" w:customStyle="1" w:styleId="Default">
    <w:name w:val="Default"/>
    <w:rsid w:val="009F6518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5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5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518"/>
    <w:rPr>
      <w:vertAlign w:val="superscript"/>
    </w:rPr>
  </w:style>
  <w:style w:type="character" w:customStyle="1" w:styleId="A3">
    <w:name w:val="A3"/>
    <w:uiPriority w:val="99"/>
    <w:rsid w:val="009F6518"/>
    <w:rPr>
      <w:rFonts w:cs="AgendaP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ond">
    <w:name w:val="Bold Cond"/>
    <w:uiPriority w:val="99"/>
    <w:rsid w:val="00572A3B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572A3B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572A3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572A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572A3B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572A3B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572A3B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572A3B"/>
    <w:rPr>
      <w:i/>
      <w:iCs/>
    </w:rPr>
  </w:style>
  <w:style w:type="character" w:customStyle="1" w:styleId="Spacja">
    <w:name w:val="Spacja"/>
    <w:uiPriority w:val="99"/>
    <w:rsid w:val="00572A3B"/>
  </w:style>
  <w:style w:type="paragraph" w:customStyle="1" w:styleId="001Tekstpodstawowykropki">
    <w:name w:val="001 Tekst podstawowy kropki"/>
    <w:basedOn w:val="Brakstyluakapitowego"/>
    <w:uiPriority w:val="99"/>
    <w:rsid w:val="00572A3B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572A3B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572A3B"/>
    <w:pPr>
      <w:tabs>
        <w:tab w:val="clear" w:pos="340"/>
        <w:tab w:val="clear" w:pos="510"/>
      </w:tabs>
    </w:pPr>
  </w:style>
  <w:style w:type="paragraph" w:customStyle="1" w:styleId="007PODSTAWAnadtytul">
    <w:name w:val="007 PODSTAWA_nadtytul"/>
    <w:basedOn w:val="Brakstyluakapitowego"/>
    <w:uiPriority w:val="99"/>
    <w:rsid w:val="008E422F"/>
    <w:pPr>
      <w:spacing w:line="320" w:lineRule="atLeast"/>
      <w:jc w:val="center"/>
    </w:pPr>
    <w:rPr>
      <w:rFonts w:ascii="AgendaPl Medium" w:hAnsi="AgendaPl Medium" w:cs="AgendaPl Medium"/>
      <w:sz w:val="32"/>
      <w:szCs w:val="32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8E422F"/>
    <w:rPr>
      <w:rFonts w:ascii="AgendaPl Regular" w:hAnsi="AgendaPl Regular" w:cs="AgendaPl Regular"/>
    </w:rPr>
  </w:style>
  <w:style w:type="character" w:customStyle="1" w:styleId="Styllistyimportowanychsw1StylelistzaimportowanychzdokumentuWordalubplikuRTF">
    <w:name w:val="Styl listy importowanych słów1 (Style list zaimportowanych z dokumentu Worda lub pliku RTF)"/>
    <w:uiPriority w:val="99"/>
    <w:rsid w:val="008E422F"/>
    <w:rPr>
      <w:w w:val="100"/>
    </w:rPr>
  </w:style>
  <w:style w:type="character" w:customStyle="1" w:styleId="KursywaBoldCond">
    <w:name w:val="Kursywa Bold Cond"/>
    <w:uiPriority w:val="99"/>
    <w:rsid w:val="008E422F"/>
    <w:rPr>
      <w:b/>
      <w:bCs/>
      <w:i/>
      <w:iCs/>
    </w:rPr>
  </w:style>
  <w:style w:type="character" w:customStyle="1" w:styleId="bezdzielenia">
    <w:name w:val="bez dzielenia"/>
    <w:uiPriority w:val="99"/>
    <w:rsid w:val="008E422F"/>
    <w:rPr>
      <w:u w:val="none"/>
    </w:rPr>
  </w:style>
  <w:style w:type="character" w:customStyle="1" w:styleId="Autorzy">
    <w:name w:val="Autorzy"/>
    <w:uiPriority w:val="99"/>
    <w:rsid w:val="008E422F"/>
    <w:rPr>
      <w:outline/>
    </w:rPr>
  </w:style>
  <w:style w:type="paragraph" w:customStyle="1" w:styleId="Default">
    <w:name w:val="Default"/>
    <w:rsid w:val="009F6518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5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5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518"/>
    <w:rPr>
      <w:vertAlign w:val="superscript"/>
    </w:rPr>
  </w:style>
  <w:style w:type="character" w:customStyle="1" w:styleId="A3">
    <w:name w:val="A3"/>
    <w:uiPriority w:val="99"/>
    <w:rsid w:val="009F6518"/>
    <w:rPr>
      <w:rFonts w:cs="AgendaP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302A-DE71-4B4A-A317-743938D7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72</Pages>
  <Words>19120</Words>
  <Characters>114726</Characters>
  <Application>Microsoft Office Word</Application>
  <DocSecurity>0</DocSecurity>
  <Lines>956</Lines>
  <Paragraphs>267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Ewa</cp:lastModifiedBy>
  <cp:revision>24</cp:revision>
  <dcterms:created xsi:type="dcterms:W3CDTF">2016-05-09T07:27:00Z</dcterms:created>
  <dcterms:modified xsi:type="dcterms:W3CDTF">2016-09-11T17:44:00Z</dcterms:modified>
</cp:coreProperties>
</file>